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0"/>
        <w:gridCol w:w="1309"/>
        <w:gridCol w:w="3227"/>
      </w:tblGrid>
      <w:tr w:rsidR="00AE41A6" w:rsidRPr="008148A3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:rsidR="00AE41A6" w:rsidRPr="008148A3" w:rsidRDefault="00AE41A6" w:rsidP="00D92509">
            <w:pPr>
              <w:spacing w:line="240" w:lineRule="auto"/>
              <w:ind w:left="-57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  <w:r w:rsidRPr="008148A3">
              <w:rPr>
                <w:rFonts w:asciiTheme="minorHAnsi" w:hAnsiTheme="minorHAnsi"/>
                <w:noProof/>
                <w:lang w:val="ru-RU" w:eastAsia="ru-RU"/>
              </w:rPr>
              <w:drawing>
                <wp:inline distT="0" distB="0" distL="0" distR="0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A6" w:rsidRPr="008148A3" w:rsidRDefault="00AE41A6" w:rsidP="00AE41A6">
            <w:pPr>
              <w:spacing w:line="240" w:lineRule="auto"/>
              <w:ind w:left="-71"/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Емблема </w:t>
            </w: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br/>
              <w:t>кафедри</w:t>
            </w:r>
            <w:r w:rsidR="000710B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 </w:t>
            </w:r>
            <w:r w:rsidR="000710BB" w:rsidRPr="000710BB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(</w:t>
            </w:r>
            <w:r w:rsidR="000710BB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за наявності)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AE41A6" w:rsidRPr="008148A3" w:rsidRDefault="0008394C" w:rsidP="006E65B0">
            <w:pPr>
              <w:spacing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Кафедра органічної хімії та технології органічних речовин</w:t>
            </w:r>
          </w:p>
        </w:tc>
      </w:tr>
      <w:tr w:rsidR="007E3190" w:rsidRPr="008148A3" w:rsidTr="00D525C0">
        <w:trPr>
          <w:trHeight w:val="628"/>
        </w:trPr>
        <w:tc>
          <w:tcPr>
            <w:tcW w:w="10206" w:type="dxa"/>
            <w:gridSpan w:val="3"/>
          </w:tcPr>
          <w:p w:rsidR="007E3190" w:rsidRPr="0029589A" w:rsidRDefault="00364022" w:rsidP="00D525C0">
            <w:pPr>
              <w:spacing w:before="120"/>
              <w:jc w:val="center"/>
              <w:rPr>
                <w:rFonts w:asciiTheme="minorHAnsi" w:hAnsiTheme="minorHAnsi"/>
                <w:b/>
                <w:color w:val="002060"/>
                <w:sz w:val="48"/>
                <w:szCs w:val="48"/>
                <w:lang w:val="ru-RU"/>
              </w:rPr>
            </w:pPr>
            <w:r w:rsidRPr="00635BEF">
              <w:rPr>
                <w:b/>
                <w:sz w:val="32"/>
                <w:szCs w:val="32"/>
                <w:bdr w:val="single" w:sz="4" w:space="0" w:color="auto"/>
              </w:rPr>
              <w:t>АНАЛІЗ ОРГАНІЧНИХ СПОЛУК</w:t>
            </w:r>
          </w:p>
          <w:p w:rsidR="007E3190" w:rsidRPr="00C32BA6" w:rsidRDefault="007E3190" w:rsidP="004A6336">
            <w:pPr>
              <w:jc w:val="center"/>
              <w:rPr>
                <w:rFonts w:asciiTheme="minorHAnsi" w:hAnsiTheme="minorHAnsi"/>
                <w:b/>
                <w:color w:val="002060"/>
                <w:sz w:val="36"/>
                <w:szCs w:val="36"/>
              </w:rPr>
            </w:pPr>
            <w:r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Робоча програма навчальної дисципліни</w:t>
            </w:r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 xml:space="preserve"> (Силабус)</w:t>
            </w:r>
          </w:p>
        </w:tc>
      </w:tr>
    </w:tbl>
    <w:p w:rsidR="00AA6B23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Реквізити</w:t>
      </w:r>
      <w:r w:rsidRPr="00AA6B23">
        <w:t xml:space="preserve"> </w:t>
      </w:r>
      <w:r>
        <w:t>навчальної дисципліни</w:t>
      </w:r>
    </w:p>
    <w:tbl>
      <w:tblPr>
        <w:tblStyle w:val="-211"/>
        <w:tblW w:w="10206" w:type="dxa"/>
        <w:tblInd w:w="108" w:type="dxa"/>
        <w:tblLook w:val="04A0"/>
      </w:tblPr>
      <w:tblGrid>
        <w:gridCol w:w="2694"/>
        <w:gridCol w:w="7512"/>
      </w:tblGrid>
      <w:tr w:rsidR="004A6336" w:rsidRPr="005251A5" w:rsidTr="00D525C0">
        <w:trPr>
          <w:cnfStyle w:val="100000000000"/>
        </w:trPr>
        <w:tc>
          <w:tcPr>
            <w:cnfStyle w:val="001000000000"/>
            <w:tcW w:w="2694" w:type="dxa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Рівень вищої освіти</w:t>
            </w:r>
          </w:p>
        </w:tc>
        <w:tc>
          <w:tcPr>
            <w:tcW w:w="7512" w:type="dxa"/>
          </w:tcPr>
          <w:p w:rsidR="004A6336" w:rsidRPr="00364022" w:rsidRDefault="00DE6FAE" w:rsidP="0019550C">
            <w:pPr>
              <w:spacing w:before="20" w:after="20" w:line="240" w:lineRule="auto"/>
              <w:cnfStyle w:val="10000000000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перший </w:t>
            </w:r>
            <w:r w:rsidR="00364022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бакалавр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ський</w:t>
            </w:r>
          </w:p>
        </w:tc>
      </w:tr>
      <w:tr w:rsidR="004A6336" w:rsidRPr="005251A5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Галузь знань</w:t>
            </w:r>
          </w:p>
        </w:tc>
        <w:tc>
          <w:tcPr>
            <w:tcW w:w="7512" w:type="dxa"/>
          </w:tcPr>
          <w:p w:rsidR="004A6336" w:rsidRPr="00A2798C" w:rsidRDefault="00364022" w:rsidP="006757B0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  <w:u w:val="single"/>
              </w:rPr>
              <w:t>9/св хімічні технології органічних речовин</w:t>
            </w:r>
          </w:p>
        </w:tc>
      </w:tr>
      <w:tr w:rsidR="004A6336" w:rsidRPr="00C301EF" w:rsidTr="00D525C0">
        <w:tc>
          <w:tcPr>
            <w:cnfStyle w:val="001000000000"/>
            <w:tcW w:w="2694" w:type="dxa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Спеціальність</w:t>
            </w:r>
          </w:p>
        </w:tc>
        <w:tc>
          <w:tcPr>
            <w:tcW w:w="7512" w:type="dxa"/>
          </w:tcPr>
          <w:p w:rsidR="0019550C" w:rsidRPr="0019550C" w:rsidRDefault="0019550C" w:rsidP="0019550C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color w:val="0070C0"/>
                <w:sz w:val="22"/>
                <w:szCs w:val="22"/>
                <w:u w:val="single"/>
                <w:vertAlign w:val="superscript"/>
                <w:lang w:val="ru-RU"/>
              </w:rPr>
            </w:pPr>
            <w:r w:rsidRPr="0019550C">
              <w:rPr>
                <w:rFonts w:asciiTheme="minorHAnsi" w:hAnsiTheme="minorHAnsi"/>
                <w:i/>
                <w:color w:val="0070C0"/>
                <w:sz w:val="22"/>
                <w:szCs w:val="22"/>
                <w:u w:val="single"/>
              </w:rPr>
              <w:t>161  Хімічні технології та інженерія</w:t>
            </w:r>
          </w:p>
          <w:p w:rsidR="004A6336" w:rsidRPr="00A2798C" w:rsidRDefault="004A6336" w:rsidP="006757B0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</w:p>
        </w:tc>
      </w:tr>
      <w:tr w:rsidR="004A6336" w:rsidRPr="005251A5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Освітня програма</w:t>
            </w:r>
          </w:p>
        </w:tc>
        <w:tc>
          <w:tcPr>
            <w:tcW w:w="7512" w:type="dxa"/>
          </w:tcPr>
          <w:p w:rsidR="004A6336" w:rsidRPr="00A2798C" w:rsidRDefault="00DE6FAE" w:rsidP="00A2464E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хімічна технологія органічних речовин</w:t>
            </w:r>
          </w:p>
        </w:tc>
      </w:tr>
      <w:tr w:rsidR="004A6336" w:rsidRPr="005251A5" w:rsidTr="00D525C0">
        <w:tc>
          <w:tcPr>
            <w:cnfStyle w:val="001000000000"/>
            <w:tcW w:w="2694" w:type="dxa"/>
          </w:tcPr>
          <w:p w:rsidR="004A6336" w:rsidRPr="005251A5" w:rsidRDefault="00AB05C9" w:rsidP="003D35CF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 xml:space="preserve">Статус </w:t>
            </w:r>
            <w:r w:rsidR="003D35CF">
              <w:rPr>
                <w:rFonts w:asciiTheme="minorHAnsi" w:hAnsiTheme="minorHAnsi"/>
                <w:sz w:val="22"/>
                <w:szCs w:val="22"/>
              </w:rPr>
              <w:t>дисципліни</w:t>
            </w:r>
          </w:p>
        </w:tc>
        <w:tc>
          <w:tcPr>
            <w:tcW w:w="7512" w:type="dxa"/>
          </w:tcPr>
          <w:p w:rsidR="004A6336" w:rsidRPr="00A2798C" w:rsidRDefault="00DE6FAE" w:rsidP="002D46FA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вибіркова</w:t>
            </w:r>
          </w:p>
        </w:tc>
      </w:tr>
      <w:tr w:rsidR="00894491" w:rsidRPr="005251A5" w:rsidTr="00D525C0">
        <w:trPr>
          <w:cnfStyle w:val="000000100000"/>
        </w:trPr>
        <w:tc>
          <w:tcPr>
            <w:cnfStyle w:val="001000000000"/>
            <w:tcW w:w="2694" w:type="dxa"/>
          </w:tcPr>
          <w:p w:rsidR="00894491" w:rsidRPr="005251A5" w:rsidRDefault="00894491" w:rsidP="00450E89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Форма навчання</w:t>
            </w:r>
          </w:p>
        </w:tc>
        <w:tc>
          <w:tcPr>
            <w:tcW w:w="7512" w:type="dxa"/>
          </w:tcPr>
          <w:p w:rsidR="00894491" w:rsidRPr="00A2798C" w:rsidRDefault="00306C33" w:rsidP="002D46FA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о</w:t>
            </w:r>
            <w:r w:rsidR="00894491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чна(денна</w:t>
            </w:r>
            <w:r w:rsidR="002D46FA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)</w:t>
            </w:r>
          </w:p>
        </w:tc>
      </w:tr>
      <w:tr w:rsidR="007244E1" w:rsidRPr="005251A5" w:rsidTr="00D525C0">
        <w:tc>
          <w:tcPr>
            <w:cnfStyle w:val="001000000000"/>
            <w:tcW w:w="2694" w:type="dxa"/>
          </w:tcPr>
          <w:p w:rsidR="007244E1" w:rsidRPr="005251A5" w:rsidRDefault="007244E1" w:rsidP="00450E89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Рік підготовки, семестр</w:t>
            </w:r>
          </w:p>
        </w:tc>
        <w:tc>
          <w:tcPr>
            <w:tcW w:w="7512" w:type="dxa"/>
          </w:tcPr>
          <w:p w:rsidR="007244E1" w:rsidRPr="00A2798C" w:rsidRDefault="00E94572" w:rsidP="002D46FA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3 курс, осінній </w:t>
            </w:r>
            <w:bookmarkStart w:id="0" w:name="_GoBack"/>
            <w:bookmarkEnd w:id="0"/>
            <w:r w:rsidR="007244E1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семестр</w:t>
            </w:r>
          </w:p>
        </w:tc>
      </w:tr>
      <w:tr w:rsidR="004A6336" w:rsidRPr="005251A5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F5C29">
              <w:rPr>
                <w:rFonts w:asciiTheme="minorHAnsi" w:hAnsiTheme="minorHAnsi"/>
                <w:sz w:val="22"/>
                <w:szCs w:val="22"/>
              </w:rPr>
              <w:t>Обсяг дисципліни</w:t>
            </w:r>
          </w:p>
        </w:tc>
        <w:tc>
          <w:tcPr>
            <w:tcW w:w="7512" w:type="dxa"/>
          </w:tcPr>
          <w:p w:rsidR="004A6336" w:rsidRPr="00A2798C" w:rsidRDefault="000E78FB" w:rsidP="006757B0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120</w:t>
            </w:r>
            <w:r w:rsidR="002D46FA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годин</w:t>
            </w:r>
          </w:p>
        </w:tc>
      </w:tr>
      <w:tr w:rsidR="007244E1" w:rsidRPr="005251A5" w:rsidTr="00D525C0">
        <w:tc>
          <w:tcPr>
            <w:cnfStyle w:val="001000000000"/>
            <w:tcW w:w="2694" w:type="dxa"/>
          </w:tcPr>
          <w:p w:rsidR="007244E1" w:rsidRPr="005251A5" w:rsidRDefault="007244E1" w:rsidP="00450E89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:rsidR="002D46FA" w:rsidRPr="002D46FA" w:rsidRDefault="00364022" w:rsidP="002D46FA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Залік; </w:t>
            </w:r>
            <w:r w:rsidR="002D46FA" w:rsidRPr="002D46FA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письмовий</w:t>
            </w:r>
          </w:p>
          <w:p w:rsidR="007244E1" w:rsidRPr="00A2798C" w:rsidRDefault="007244E1" w:rsidP="00450E89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</w:p>
        </w:tc>
      </w:tr>
      <w:tr w:rsidR="007E3190" w:rsidRPr="005251A5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Розклад занять</w:t>
            </w:r>
          </w:p>
        </w:tc>
        <w:tc>
          <w:tcPr>
            <w:tcW w:w="7512" w:type="dxa"/>
          </w:tcPr>
          <w:p w:rsidR="002D46FA" w:rsidRPr="002D46FA" w:rsidRDefault="002D46FA" w:rsidP="002D46FA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sz w:val="22"/>
                <w:szCs w:val="22"/>
              </w:rPr>
            </w:pPr>
            <w:r w:rsidRPr="002D46FA">
              <w:rPr>
                <w:rFonts w:asciiTheme="minorHAnsi" w:hAnsiTheme="minorHAnsi"/>
                <w:i/>
                <w:sz w:val="22"/>
                <w:szCs w:val="22"/>
              </w:rPr>
              <w:t>Лекції</w:t>
            </w:r>
            <w:r w:rsidR="00D07E24">
              <w:rPr>
                <w:rFonts w:asciiTheme="minorHAnsi" w:hAnsiTheme="minorHAnsi"/>
                <w:i/>
                <w:sz w:val="22"/>
                <w:szCs w:val="22"/>
              </w:rPr>
              <w:t xml:space="preserve">  - 3</w:t>
            </w:r>
            <w:r w:rsidR="000E78FB">
              <w:rPr>
                <w:rFonts w:asciiTheme="minorHAnsi" w:hAnsiTheme="minorHAnsi"/>
                <w:i/>
                <w:sz w:val="22"/>
                <w:szCs w:val="22"/>
              </w:rPr>
              <w:t>6 год., практичні заняття – 18 год., лабораторні роботи – 18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год.</w:t>
            </w:r>
          </w:p>
          <w:p w:rsidR="004A6336" w:rsidRPr="002D46FA" w:rsidRDefault="002D46FA" w:rsidP="002D46FA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4A6336" w:rsidRPr="005251A5" w:rsidTr="00D525C0">
        <w:tc>
          <w:tcPr>
            <w:cnfStyle w:val="001000000000"/>
            <w:tcW w:w="2694" w:type="dxa"/>
          </w:tcPr>
          <w:p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Мова викладання</w:t>
            </w:r>
          </w:p>
        </w:tc>
        <w:tc>
          <w:tcPr>
            <w:tcW w:w="7512" w:type="dxa"/>
          </w:tcPr>
          <w:p w:rsidR="004A6336" w:rsidRPr="00A2798C" w:rsidRDefault="002D46FA" w:rsidP="006757B0">
            <w:pPr>
              <w:spacing w:before="20" w:after="20" w:line="240" w:lineRule="auto"/>
              <w:cnfStyle w:val="0000000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Українська</w:t>
            </w:r>
          </w:p>
        </w:tc>
      </w:tr>
      <w:tr w:rsidR="004A6336" w:rsidRPr="005251A5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Інформація про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к</w:t>
            </w:r>
            <w:r w:rsidR="00D82DA7" w:rsidRPr="005251A5">
              <w:rPr>
                <w:rFonts w:asciiTheme="minorHAnsi" w:hAnsiTheme="minorHAnsi"/>
                <w:sz w:val="22"/>
                <w:szCs w:val="22"/>
              </w:rPr>
              <w:t>ерівник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 w:rsidR="00D82DA7" w:rsidRPr="005251A5">
              <w:rPr>
                <w:rFonts w:asciiTheme="minorHAnsi" w:hAnsiTheme="minorHAnsi"/>
                <w:sz w:val="22"/>
                <w:szCs w:val="22"/>
              </w:rPr>
              <w:t xml:space="preserve"> курсу / викладачі</w:t>
            </w:r>
            <w:r w:rsidR="007244E1"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7512" w:type="dxa"/>
          </w:tcPr>
          <w:p w:rsidR="000E78FB" w:rsidRDefault="00D82DA7" w:rsidP="006757B0">
            <w:pPr>
              <w:spacing w:before="20" w:after="20" w:line="240" w:lineRule="auto"/>
              <w:cnfStyle w:val="00000010000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Лектор</w:t>
            </w:r>
            <w:r w:rsidR="004A6336" w:rsidRPr="005251A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2D46FA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к.х.н.</w:t>
            </w:r>
            <w:r w:rsidR="004A6336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,</w:t>
            </w:r>
            <w:r w:rsidR="00D07E24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старший  викладач, Клімко Юрій Євгенович,</w:t>
            </w:r>
            <w:r w:rsidR="00D07E24"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yeklimko</w:t>
            </w:r>
            <w:r w:rsidR="00D07E24" w:rsidRPr="00D07E24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@</w:t>
            </w:r>
            <w:r w:rsidR="00D07E24"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ukr</w:t>
            </w:r>
            <w:r w:rsidR="00D07E24" w:rsidRPr="00D07E24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.</w:t>
            </w:r>
            <w:r w:rsidR="00D07E24"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net</w:t>
            </w:r>
          </w:p>
          <w:p w:rsidR="004A6336" w:rsidRPr="00D07E24" w:rsidRDefault="000E78FB" w:rsidP="006757B0">
            <w:pPr>
              <w:spacing w:before="20" w:after="20" w:line="240" w:lineRule="auto"/>
              <w:cnfStyle w:val="000000100000"/>
              <w:rPr>
                <w:rFonts w:asciiTheme="minorHAnsi" w:hAnsiTheme="minorHAnsi"/>
                <w:color w:val="0070C0"/>
                <w:sz w:val="22"/>
                <w:szCs w:val="22"/>
                <w:lang w:val="ru-RU"/>
              </w:rPr>
            </w:pPr>
            <w:r w:rsidRPr="000E78F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Практичні: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к.х.н.</w:t>
            </w:r>
            <w:r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старший  викладач, Клімко Юрій Євгенович,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yeklimko</w:t>
            </w:r>
            <w:r w:rsidRPr="00D07E24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@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ukr</w:t>
            </w:r>
            <w:r w:rsidRPr="00D07E24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.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net</w:t>
            </w:r>
          </w:p>
          <w:p w:rsidR="004A6336" w:rsidRPr="00D07E24" w:rsidRDefault="004A6336" w:rsidP="00D07E24">
            <w:pPr>
              <w:spacing w:before="20" w:after="20" w:line="240" w:lineRule="auto"/>
              <w:cnfStyle w:val="000000100000"/>
              <w:rPr>
                <w:rFonts w:asciiTheme="minorHAnsi" w:hAnsiTheme="minorHAnsi"/>
                <w:color w:val="0070C0"/>
                <w:sz w:val="22"/>
                <w:szCs w:val="22"/>
                <w:lang w:val="ru-RU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 xml:space="preserve">Лабораторні: </w:t>
            </w:r>
            <w:r w:rsidR="00D07E24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к.х.н.</w:t>
            </w:r>
            <w:r w:rsidR="00D07E24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,</w:t>
            </w:r>
            <w:r w:rsidR="00D07E24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старший  викладач, Клімко Юрій Євгенович,</w:t>
            </w:r>
            <w:r w:rsidR="00D07E24"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yeklimko</w:t>
            </w:r>
            <w:r w:rsidR="00D07E24" w:rsidRPr="00D07E24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@</w:t>
            </w:r>
            <w:r w:rsidR="00D07E24"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ukr</w:t>
            </w:r>
            <w:r w:rsidR="00D07E24" w:rsidRPr="00D07E24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.</w:t>
            </w:r>
            <w:r w:rsidR="00D07E24">
              <w:rPr>
                <w:rFonts w:asciiTheme="minorHAnsi" w:hAnsiTheme="minorHAnsi"/>
                <w:i/>
                <w:color w:val="0070C0"/>
                <w:sz w:val="22"/>
                <w:szCs w:val="22"/>
                <w:lang w:val="en-US"/>
              </w:rPr>
              <w:t>net</w:t>
            </w:r>
          </w:p>
        </w:tc>
      </w:tr>
      <w:tr w:rsidR="004A6336" w:rsidRPr="005251A5" w:rsidTr="00D525C0">
        <w:tc>
          <w:tcPr>
            <w:cnfStyle w:val="001000000000"/>
            <w:tcW w:w="2694" w:type="dxa"/>
          </w:tcPr>
          <w:p w:rsidR="007E3190" w:rsidRPr="005251A5" w:rsidRDefault="006F5C29" w:rsidP="006F5C29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Розміщення курсу</w:t>
            </w:r>
          </w:p>
        </w:tc>
        <w:tc>
          <w:tcPr>
            <w:tcW w:w="7512" w:type="dxa"/>
          </w:tcPr>
          <w:p w:rsidR="007E3190" w:rsidRPr="00DE6FAE" w:rsidRDefault="006F5C29" w:rsidP="00865E4D">
            <w:pPr>
              <w:spacing w:before="20" w:after="20" w:line="240" w:lineRule="auto"/>
              <w:cnfStyle w:val="000000000000"/>
              <w:rPr>
                <w:rFonts w:asciiTheme="minorHAnsi" w:hAnsiTheme="minorHAnsi"/>
                <w:color w:val="0070C0"/>
                <w:sz w:val="22"/>
                <w:szCs w:val="22"/>
                <w:lang w:val="ru-RU"/>
              </w:rPr>
            </w:pPr>
            <w:r w:rsidRPr="006757B0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Посилання на дистанційний ресурс (Moodle, </w:t>
            </w:r>
          </w:p>
          <w:p w:rsidR="00865E4D" w:rsidRPr="00DE6FAE" w:rsidRDefault="00865E4D" w:rsidP="00865E4D">
            <w:pPr>
              <w:spacing w:before="20" w:after="20" w:line="240" w:lineRule="auto"/>
              <w:cnfStyle w:val="00000000000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865E4D">
              <w:rPr>
                <w:rFonts w:asciiTheme="minorHAnsi" w:hAnsiTheme="minorHAnsi"/>
                <w:sz w:val="22"/>
                <w:szCs w:val="22"/>
                <w:lang w:val="en-US"/>
              </w:rPr>
              <w:t>https</w:t>
            </w:r>
            <w:r w:rsidRPr="00DE6FAE">
              <w:rPr>
                <w:rFonts w:asciiTheme="minorHAnsi" w:hAnsiTheme="minorHAnsi"/>
                <w:sz w:val="22"/>
                <w:szCs w:val="22"/>
                <w:lang w:val="ru-RU"/>
              </w:rPr>
              <w:t>://</w:t>
            </w:r>
            <w:r w:rsidRPr="00865E4D">
              <w:rPr>
                <w:rFonts w:asciiTheme="minorHAnsi" w:hAnsiTheme="minorHAnsi"/>
                <w:sz w:val="22"/>
                <w:szCs w:val="22"/>
                <w:lang w:val="en-US"/>
              </w:rPr>
              <w:t>do</w:t>
            </w:r>
            <w:r w:rsidRPr="00DE6FAE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  <w:r w:rsidRPr="00865E4D">
              <w:rPr>
                <w:rFonts w:asciiTheme="minorHAnsi" w:hAnsiTheme="minorHAnsi"/>
                <w:sz w:val="22"/>
                <w:szCs w:val="22"/>
                <w:lang w:val="en-US"/>
              </w:rPr>
              <w:t>ipo</w:t>
            </w:r>
            <w:r w:rsidRPr="00DE6FAE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  <w:r w:rsidRPr="00865E4D">
              <w:rPr>
                <w:rFonts w:asciiTheme="minorHAnsi" w:hAnsiTheme="minorHAnsi"/>
                <w:sz w:val="22"/>
                <w:szCs w:val="22"/>
                <w:lang w:val="en-US"/>
              </w:rPr>
              <w:t>kpi</w:t>
            </w:r>
            <w:r w:rsidRPr="00DE6FAE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  <w:r w:rsidRPr="00865E4D">
              <w:rPr>
                <w:rFonts w:asciiTheme="minorHAnsi" w:hAnsiTheme="minorHAnsi"/>
                <w:sz w:val="22"/>
                <w:szCs w:val="22"/>
                <w:lang w:val="en-US"/>
              </w:rPr>
              <w:t>ua</w:t>
            </w:r>
            <w:r w:rsidRPr="00DE6FAE">
              <w:rPr>
                <w:rFonts w:asciiTheme="minorHAnsi" w:hAnsiTheme="minorHAnsi"/>
                <w:sz w:val="22"/>
                <w:szCs w:val="22"/>
                <w:lang w:val="ru-RU"/>
              </w:rPr>
              <w:t>/</w:t>
            </w:r>
            <w:r w:rsidRPr="00865E4D">
              <w:rPr>
                <w:rFonts w:asciiTheme="minorHAnsi" w:hAnsiTheme="minorHAnsi"/>
                <w:sz w:val="22"/>
                <w:szCs w:val="22"/>
                <w:lang w:val="en-US"/>
              </w:rPr>
              <w:t>login</w:t>
            </w:r>
            <w:r w:rsidRPr="00DE6FAE">
              <w:rPr>
                <w:rFonts w:asciiTheme="minorHAnsi" w:hAnsiTheme="minorHAnsi"/>
                <w:sz w:val="22"/>
                <w:szCs w:val="22"/>
                <w:lang w:val="ru-RU"/>
              </w:rPr>
              <w:t>/?</w:t>
            </w:r>
            <w:r w:rsidRPr="00865E4D">
              <w:rPr>
                <w:rFonts w:asciiTheme="minorHAnsi" w:hAnsiTheme="minorHAnsi"/>
                <w:sz w:val="22"/>
                <w:szCs w:val="22"/>
                <w:lang w:val="en-US"/>
              </w:rPr>
              <w:t>lang</w:t>
            </w:r>
            <w:r w:rsidRPr="00DE6FAE">
              <w:rPr>
                <w:rFonts w:asciiTheme="minorHAnsi" w:hAnsiTheme="minorHAnsi"/>
                <w:sz w:val="22"/>
                <w:szCs w:val="22"/>
                <w:lang w:val="ru-RU"/>
              </w:rPr>
              <w:t>=</w:t>
            </w:r>
            <w:r w:rsidRPr="00865E4D">
              <w:rPr>
                <w:rFonts w:asciiTheme="minorHAnsi" w:hAnsiTheme="minorHAnsi"/>
                <w:sz w:val="22"/>
                <w:szCs w:val="22"/>
                <w:lang w:val="en-US"/>
              </w:rPr>
              <w:t>ru</w:t>
            </w:r>
            <w:r w:rsidRPr="00DE6FAE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</w:p>
        </w:tc>
      </w:tr>
    </w:tbl>
    <w:p w:rsidR="004A6336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Програма</w:t>
      </w:r>
      <w:r w:rsidRPr="00AA6B23">
        <w:t xml:space="preserve"> </w:t>
      </w:r>
      <w:r>
        <w:t>навчальної дисципліни</w:t>
      </w:r>
    </w:p>
    <w:p w:rsidR="004A6336" w:rsidRPr="00B31385" w:rsidRDefault="004D1575" w:rsidP="006F5C29">
      <w:pPr>
        <w:pStyle w:val="1"/>
      </w:pPr>
      <w:r>
        <w:t>Опис</w:t>
      </w:r>
      <w:r w:rsidR="004A6336" w:rsidRPr="00B31385">
        <w:t xml:space="preserve"> </w:t>
      </w:r>
      <w:r w:rsidR="00AA6B23">
        <w:t xml:space="preserve">навчальної </w:t>
      </w:r>
      <w:r w:rsidR="004A6336" w:rsidRPr="00B31385">
        <w:t>дисципліни</w:t>
      </w:r>
      <w:r w:rsidR="006F5C29">
        <w:t xml:space="preserve">, </w:t>
      </w:r>
      <w:r w:rsidR="006F5C29" w:rsidRPr="006F5C29">
        <w:t xml:space="preserve">її мета, </w:t>
      </w:r>
      <w:r w:rsidR="006F5C29">
        <w:t>предмет вивчання та результати навчання</w:t>
      </w:r>
    </w:p>
    <w:p w:rsidR="00CB1D9E" w:rsidRPr="009A1DE2" w:rsidRDefault="00CB1D9E" w:rsidP="00CB1D9E">
      <w:pPr>
        <w:ind w:firstLine="708"/>
        <w:jc w:val="both"/>
        <w:rPr>
          <w:sz w:val="24"/>
          <w:szCs w:val="24"/>
        </w:rPr>
      </w:pPr>
      <w:r w:rsidRPr="009A1DE2">
        <w:rPr>
          <w:sz w:val="24"/>
          <w:szCs w:val="24"/>
        </w:rPr>
        <w:t>Предмет навчальної дисципліни – хімічні</w:t>
      </w:r>
      <w:r w:rsidR="000E78FB">
        <w:rPr>
          <w:sz w:val="24"/>
          <w:szCs w:val="24"/>
        </w:rPr>
        <w:t xml:space="preserve"> та фізичні</w:t>
      </w:r>
      <w:r w:rsidRPr="009A1DE2">
        <w:rPr>
          <w:sz w:val="24"/>
          <w:szCs w:val="24"/>
        </w:rPr>
        <w:t xml:space="preserve"> методи комплексного</w:t>
      </w:r>
      <w:r>
        <w:rPr>
          <w:sz w:val="24"/>
          <w:szCs w:val="24"/>
        </w:rPr>
        <w:t xml:space="preserve"> дослідження органічних сполук.</w:t>
      </w:r>
    </w:p>
    <w:p w:rsidR="00302A15" w:rsidRPr="00302A15" w:rsidRDefault="00302A15" w:rsidP="00302A15">
      <w:pPr>
        <w:pStyle w:val="1"/>
        <w:numPr>
          <w:ilvl w:val="0"/>
          <w:numId w:val="0"/>
        </w:numPr>
        <w:ind w:left="720"/>
        <w:rPr>
          <w:b w:val="0"/>
          <w:i/>
          <w:color w:val="0070C0"/>
        </w:rPr>
      </w:pPr>
    </w:p>
    <w:p w:rsidR="00CB1D9E" w:rsidRPr="00C97454" w:rsidRDefault="00544780" w:rsidP="00CB1D9E">
      <w:pPr>
        <w:pStyle w:val="2"/>
        <w:ind w:firstLine="680"/>
        <w:rPr>
          <w:szCs w:val="24"/>
        </w:rPr>
      </w:pPr>
      <w:r w:rsidRPr="00544780">
        <w:rPr>
          <w:i/>
          <w:color w:val="0070C0"/>
        </w:rPr>
        <w:t xml:space="preserve">Метою кредитного модуля  </w:t>
      </w:r>
      <w:r w:rsidR="00CB1D9E" w:rsidRPr="00C97454">
        <w:rPr>
          <w:szCs w:val="24"/>
        </w:rPr>
        <w:t>дисципліни «</w:t>
      </w:r>
      <w:r w:rsidR="00CB1D9E">
        <w:t xml:space="preserve"> Аналіз органічних сполук</w:t>
      </w:r>
      <w:r w:rsidR="00CB1D9E" w:rsidRPr="00C97454">
        <w:rPr>
          <w:szCs w:val="24"/>
        </w:rPr>
        <w:t>» є формування у студентів здатностей:</w:t>
      </w:r>
    </w:p>
    <w:p w:rsidR="00CB1D9E" w:rsidRPr="00C97454" w:rsidRDefault="00CB1D9E" w:rsidP="00CB1D9E">
      <w:pPr>
        <w:pStyle w:val="2"/>
        <w:numPr>
          <w:ilvl w:val="0"/>
          <w:numId w:val="16"/>
        </w:numPr>
        <w:rPr>
          <w:szCs w:val="24"/>
        </w:rPr>
      </w:pPr>
      <w:r w:rsidRPr="00C97454">
        <w:rPr>
          <w:szCs w:val="24"/>
        </w:rPr>
        <w:t xml:space="preserve">здатність </w:t>
      </w:r>
      <w:r w:rsidRPr="00634F23">
        <w:rPr>
          <w:szCs w:val="24"/>
        </w:rPr>
        <w:t>вирішення типових завдань та проблем аналітичного контролю технологічних процесів органічного синтезу</w:t>
      </w:r>
      <w:r>
        <w:rPr>
          <w:szCs w:val="24"/>
        </w:rPr>
        <w:t xml:space="preserve"> (КЗП-2, КСП-5, КІ-3)</w:t>
      </w:r>
      <w:r w:rsidRPr="00C97454">
        <w:rPr>
          <w:szCs w:val="24"/>
        </w:rPr>
        <w:t>;</w:t>
      </w:r>
    </w:p>
    <w:p w:rsidR="00CB1D9E" w:rsidRPr="00C97454" w:rsidRDefault="00CB1D9E" w:rsidP="00CB1D9E">
      <w:pPr>
        <w:pStyle w:val="2"/>
        <w:numPr>
          <w:ilvl w:val="0"/>
          <w:numId w:val="16"/>
        </w:numPr>
        <w:rPr>
          <w:szCs w:val="24"/>
        </w:rPr>
      </w:pPr>
      <w:r>
        <w:rPr>
          <w:szCs w:val="24"/>
        </w:rPr>
        <w:t xml:space="preserve">розділення та аналізу </w:t>
      </w:r>
      <w:r w:rsidRPr="00634F23">
        <w:rPr>
          <w:szCs w:val="24"/>
        </w:rPr>
        <w:t xml:space="preserve"> сумішей органічних </w:t>
      </w:r>
      <w:r>
        <w:rPr>
          <w:szCs w:val="24"/>
        </w:rPr>
        <w:t xml:space="preserve">сполук хімічними </w:t>
      </w:r>
      <w:r w:rsidRPr="00634F23">
        <w:rPr>
          <w:szCs w:val="24"/>
        </w:rPr>
        <w:t xml:space="preserve"> методами</w:t>
      </w:r>
      <w:r w:rsidRPr="00C97454">
        <w:rPr>
          <w:szCs w:val="24"/>
        </w:rPr>
        <w:t xml:space="preserve"> (КЗП-</w:t>
      </w:r>
      <w:r>
        <w:rPr>
          <w:szCs w:val="24"/>
        </w:rPr>
        <w:t>3</w:t>
      </w:r>
      <w:r w:rsidRPr="00C97454">
        <w:rPr>
          <w:szCs w:val="24"/>
        </w:rPr>
        <w:t>, К</w:t>
      </w:r>
      <w:r>
        <w:rPr>
          <w:szCs w:val="24"/>
        </w:rPr>
        <w:t>СП</w:t>
      </w:r>
      <w:r w:rsidRPr="00C97454">
        <w:rPr>
          <w:szCs w:val="24"/>
        </w:rPr>
        <w:t>-</w:t>
      </w:r>
      <w:r>
        <w:rPr>
          <w:szCs w:val="24"/>
        </w:rPr>
        <w:t>9</w:t>
      </w:r>
      <w:r w:rsidRPr="00C97454">
        <w:rPr>
          <w:szCs w:val="24"/>
        </w:rPr>
        <w:t>);</w:t>
      </w:r>
    </w:p>
    <w:p w:rsidR="00CB1D9E" w:rsidRDefault="00CB1D9E" w:rsidP="00CB1D9E">
      <w:pPr>
        <w:pStyle w:val="2"/>
        <w:numPr>
          <w:ilvl w:val="0"/>
          <w:numId w:val="16"/>
        </w:numPr>
        <w:rPr>
          <w:szCs w:val="24"/>
        </w:rPr>
      </w:pPr>
      <w:r w:rsidRPr="00C97454">
        <w:rPr>
          <w:szCs w:val="24"/>
        </w:rPr>
        <w:t xml:space="preserve">здатність </w:t>
      </w:r>
      <w:r>
        <w:rPr>
          <w:szCs w:val="24"/>
        </w:rPr>
        <w:t xml:space="preserve">до застосування </w:t>
      </w:r>
      <w:r w:rsidRPr="00634F23">
        <w:rPr>
          <w:szCs w:val="24"/>
        </w:rPr>
        <w:t>основ сучасного якісного та кількісного групового та елементного аналізу органічних речовин</w:t>
      </w:r>
      <w:r w:rsidRPr="00C97454">
        <w:rPr>
          <w:szCs w:val="24"/>
        </w:rPr>
        <w:t xml:space="preserve"> </w:t>
      </w:r>
      <w:r>
        <w:rPr>
          <w:szCs w:val="24"/>
        </w:rPr>
        <w:t xml:space="preserve">при вирішенні технологічних задач </w:t>
      </w:r>
    </w:p>
    <w:p w:rsidR="00CB1D9E" w:rsidRDefault="00CB1D9E" w:rsidP="00CB1D9E">
      <w:pPr>
        <w:pStyle w:val="2"/>
        <w:ind w:left="1040"/>
        <w:rPr>
          <w:szCs w:val="24"/>
        </w:rPr>
      </w:pPr>
      <w:r w:rsidRPr="00C97454">
        <w:rPr>
          <w:szCs w:val="24"/>
        </w:rPr>
        <w:t>(</w:t>
      </w:r>
      <w:r>
        <w:rPr>
          <w:szCs w:val="24"/>
        </w:rPr>
        <w:t>КЗП-2</w:t>
      </w:r>
      <w:r w:rsidRPr="00C97454">
        <w:rPr>
          <w:szCs w:val="24"/>
        </w:rPr>
        <w:t>)</w:t>
      </w:r>
      <w:r>
        <w:rPr>
          <w:szCs w:val="24"/>
        </w:rPr>
        <w:t xml:space="preserve"> ;</w:t>
      </w:r>
    </w:p>
    <w:p w:rsidR="00544780" w:rsidRPr="00544780" w:rsidRDefault="00544780" w:rsidP="00CB1D9E">
      <w:pPr>
        <w:pStyle w:val="1"/>
        <w:numPr>
          <w:ilvl w:val="0"/>
          <w:numId w:val="0"/>
        </w:numPr>
        <w:ind w:left="720"/>
        <w:rPr>
          <w:b w:val="0"/>
          <w:i/>
          <w:color w:val="0070C0"/>
        </w:rPr>
      </w:pPr>
    </w:p>
    <w:p w:rsidR="00544780" w:rsidRPr="00544780" w:rsidRDefault="00544780" w:rsidP="00544780">
      <w:pPr>
        <w:pStyle w:val="1"/>
        <w:numPr>
          <w:ilvl w:val="0"/>
          <w:numId w:val="0"/>
        </w:numPr>
        <w:ind w:left="720"/>
        <w:rPr>
          <w:i/>
          <w:color w:val="0070C0"/>
        </w:rPr>
      </w:pPr>
      <w:r w:rsidRPr="00544780">
        <w:rPr>
          <w:i/>
          <w:color w:val="0070C0"/>
        </w:rPr>
        <w:t xml:space="preserve"> Основні завдання кредитного модуля.</w:t>
      </w:r>
    </w:p>
    <w:p w:rsidR="00CB1D9E" w:rsidRPr="00C97454" w:rsidRDefault="00CB1D9E" w:rsidP="00CB1D9E">
      <w:pPr>
        <w:pStyle w:val="2"/>
        <w:rPr>
          <w:szCs w:val="24"/>
        </w:rPr>
      </w:pPr>
      <w:r w:rsidRPr="00C97454">
        <w:rPr>
          <w:szCs w:val="24"/>
        </w:rPr>
        <w:t>Згідно з вимогами освітньо-професійної програми студенти після засвоєння навчальної дисципліни «</w:t>
      </w:r>
      <w:r>
        <w:rPr>
          <w:szCs w:val="24"/>
        </w:rPr>
        <w:t xml:space="preserve"> Аналіз органічних сполук</w:t>
      </w:r>
      <w:r w:rsidRPr="00C97454">
        <w:rPr>
          <w:szCs w:val="24"/>
        </w:rPr>
        <w:t>» мають продемонструвати такі результати навчання:</w:t>
      </w:r>
    </w:p>
    <w:p w:rsidR="00CB1D9E" w:rsidRPr="00C97454" w:rsidRDefault="00CB1D9E" w:rsidP="00CB1D9E">
      <w:pPr>
        <w:pStyle w:val="2"/>
        <w:rPr>
          <w:szCs w:val="24"/>
        </w:rPr>
      </w:pPr>
      <w:r w:rsidRPr="00C97454">
        <w:rPr>
          <w:b/>
          <w:szCs w:val="24"/>
        </w:rPr>
        <w:t>Знання</w:t>
      </w:r>
      <w:r w:rsidRPr="00C97454">
        <w:rPr>
          <w:szCs w:val="24"/>
        </w:rPr>
        <w:t xml:space="preserve">: </w:t>
      </w:r>
    </w:p>
    <w:p w:rsidR="00CB1D9E" w:rsidRDefault="00CB1D9E" w:rsidP="00CB1D9E">
      <w:pPr>
        <w:pStyle w:val="2"/>
        <w:numPr>
          <w:ilvl w:val="0"/>
          <w:numId w:val="16"/>
        </w:numPr>
        <w:rPr>
          <w:szCs w:val="24"/>
        </w:rPr>
      </w:pPr>
      <w:r w:rsidRPr="00C0145D">
        <w:rPr>
          <w:szCs w:val="24"/>
        </w:rPr>
        <w:t xml:space="preserve">основ загальнотеоретичних дисциплін в об'ємі, необхідному для вирішення аналітичних </w:t>
      </w:r>
      <w:r w:rsidRPr="00C0145D">
        <w:rPr>
          <w:szCs w:val="24"/>
        </w:rPr>
        <w:lastRenderedPageBreak/>
        <w:t>завдань</w:t>
      </w:r>
      <w:r w:rsidRPr="00C97454">
        <w:rPr>
          <w:szCs w:val="24"/>
        </w:rPr>
        <w:t>;</w:t>
      </w:r>
    </w:p>
    <w:p w:rsidR="00CB1D9E" w:rsidRPr="00C0145D" w:rsidRDefault="00CB1D9E" w:rsidP="00CB1D9E">
      <w:pPr>
        <w:pStyle w:val="2"/>
        <w:numPr>
          <w:ilvl w:val="0"/>
          <w:numId w:val="16"/>
        </w:numPr>
        <w:rPr>
          <w:szCs w:val="24"/>
        </w:rPr>
      </w:pPr>
      <w:r w:rsidRPr="00C0145D">
        <w:rPr>
          <w:szCs w:val="24"/>
        </w:rPr>
        <w:t>основн</w:t>
      </w:r>
      <w:r>
        <w:rPr>
          <w:szCs w:val="24"/>
        </w:rPr>
        <w:t>их</w:t>
      </w:r>
      <w:r w:rsidRPr="00C0145D">
        <w:rPr>
          <w:szCs w:val="24"/>
        </w:rPr>
        <w:t xml:space="preserve"> метод</w:t>
      </w:r>
      <w:r>
        <w:rPr>
          <w:szCs w:val="24"/>
        </w:rPr>
        <w:t>ів</w:t>
      </w:r>
      <w:r w:rsidRPr="00C0145D">
        <w:rPr>
          <w:szCs w:val="24"/>
        </w:rPr>
        <w:t xml:space="preserve"> аналізу та розділення органічних сполук;</w:t>
      </w:r>
    </w:p>
    <w:p w:rsidR="00CB1D9E" w:rsidRPr="00C0145D" w:rsidRDefault="00CB1D9E" w:rsidP="00CB1D9E">
      <w:pPr>
        <w:pStyle w:val="2"/>
        <w:numPr>
          <w:ilvl w:val="0"/>
          <w:numId w:val="16"/>
        </w:numPr>
        <w:rPr>
          <w:szCs w:val="24"/>
        </w:rPr>
      </w:pPr>
      <w:r w:rsidRPr="00C0145D">
        <w:rPr>
          <w:szCs w:val="24"/>
        </w:rPr>
        <w:t>хімічн</w:t>
      </w:r>
      <w:r>
        <w:rPr>
          <w:szCs w:val="24"/>
        </w:rPr>
        <w:t>их</w:t>
      </w:r>
      <w:r w:rsidRPr="00C0145D">
        <w:rPr>
          <w:szCs w:val="24"/>
        </w:rPr>
        <w:t>, фізико-хімічн</w:t>
      </w:r>
      <w:r>
        <w:rPr>
          <w:szCs w:val="24"/>
        </w:rPr>
        <w:t>их</w:t>
      </w:r>
      <w:r w:rsidRPr="00C0145D">
        <w:rPr>
          <w:szCs w:val="24"/>
        </w:rPr>
        <w:t xml:space="preserve"> та фізичн</w:t>
      </w:r>
      <w:r>
        <w:rPr>
          <w:szCs w:val="24"/>
        </w:rPr>
        <w:t>их</w:t>
      </w:r>
      <w:r w:rsidRPr="00C0145D">
        <w:rPr>
          <w:szCs w:val="24"/>
        </w:rPr>
        <w:t xml:space="preserve"> основ методів аналізу та розділення органічних сполук;</w:t>
      </w:r>
    </w:p>
    <w:p w:rsidR="00CB1D9E" w:rsidRPr="00C0145D" w:rsidRDefault="00CB1D9E" w:rsidP="00CB1D9E">
      <w:pPr>
        <w:pStyle w:val="2"/>
        <w:numPr>
          <w:ilvl w:val="0"/>
          <w:numId w:val="16"/>
        </w:numPr>
        <w:rPr>
          <w:szCs w:val="24"/>
        </w:rPr>
      </w:pPr>
      <w:r w:rsidRPr="00C0145D">
        <w:rPr>
          <w:szCs w:val="24"/>
        </w:rPr>
        <w:t>можливості та галузі застосування методів аналізу та розділення органічних сполук;</w:t>
      </w:r>
    </w:p>
    <w:p w:rsidR="00CB1D9E" w:rsidRPr="00C97454" w:rsidRDefault="00CB1D9E" w:rsidP="00CB1D9E">
      <w:pPr>
        <w:pStyle w:val="2"/>
        <w:rPr>
          <w:szCs w:val="24"/>
        </w:rPr>
      </w:pPr>
      <w:r w:rsidRPr="00C97454">
        <w:rPr>
          <w:b/>
          <w:szCs w:val="24"/>
        </w:rPr>
        <w:t>Уміння</w:t>
      </w:r>
      <w:r w:rsidRPr="00C97454">
        <w:rPr>
          <w:szCs w:val="24"/>
        </w:rPr>
        <w:t>:</w:t>
      </w:r>
    </w:p>
    <w:p w:rsidR="00CB1D9E" w:rsidRPr="00C0145D" w:rsidRDefault="00CB1D9E" w:rsidP="00CB1D9E">
      <w:pPr>
        <w:pStyle w:val="2"/>
        <w:numPr>
          <w:ilvl w:val="0"/>
          <w:numId w:val="17"/>
        </w:numPr>
        <w:rPr>
          <w:szCs w:val="24"/>
        </w:rPr>
      </w:pPr>
      <w:r w:rsidRPr="00C0145D">
        <w:rPr>
          <w:szCs w:val="24"/>
        </w:rPr>
        <w:t>вибирати метод</w:t>
      </w:r>
      <w:r>
        <w:rPr>
          <w:szCs w:val="24"/>
        </w:rPr>
        <w:t>и</w:t>
      </w:r>
      <w:r w:rsidRPr="00C0145D">
        <w:rPr>
          <w:szCs w:val="24"/>
        </w:rPr>
        <w:t xml:space="preserve"> контролю виробництва та якості хімічних продуктів;</w:t>
      </w:r>
    </w:p>
    <w:p w:rsidR="00CB1D9E" w:rsidRPr="00C0145D" w:rsidRDefault="00CB1D9E" w:rsidP="00CB1D9E">
      <w:pPr>
        <w:pStyle w:val="2"/>
        <w:numPr>
          <w:ilvl w:val="0"/>
          <w:numId w:val="17"/>
        </w:numPr>
        <w:rPr>
          <w:szCs w:val="24"/>
        </w:rPr>
      </w:pPr>
      <w:r w:rsidRPr="00C0145D">
        <w:rPr>
          <w:szCs w:val="24"/>
        </w:rPr>
        <w:t>обирати метод</w:t>
      </w:r>
      <w:r>
        <w:rPr>
          <w:szCs w:val="24"/>
        </w:rPr>
        <w:t>и</w:t>
      </w:r>
      <w:r w:rsidRPr="00C0145D">
        <w:rPr>
          <w:szCs w:val="24"/>
        </w:rPr>
        <w:t xml:space="preserve"> функціонального аналізу органічної сполуки та робити висновки про її будову на основі аналізу;</w:t>
      </w:r>
    </w:p>
    <w:p w:rsidR="00CB1D9E" w:rsidRPr="00C97454" w:rsidRDefault="00CB1D9E" w:rsidP="00CB1D9E">
      <w:pPr>
        <w:pStyle w:val="2"/>
        <w:rPr>
          <w:szCs w:val="24"/>
        </w:rPr>
      </w:pPr>
      <w:r w:rsidRPr="00C97454">
        <w:rPr>
          <w:b/>
          <w:szCs w:val="24"/>
        </w:rPr>
        <w:t>Досвід</w:t>
      </w:r>
      <w:r w:rsidRPr="00C97454">
        <w:rPr>
          <w:szCs w:val="24"/>
        </w:rPr>
        <w:t>:</w:t>
      </w:r>
    </w:p>
    <w:p w:rsidR="00CB1D9E" w:rsidRDefault="00CB1D9E" w:rsidP="00CB1D9E">
      <w:pPr>
        <w:pStyle w:val="2"/>
        <w:numPr>
          <w:ilvl w:val="0"/>
          <w:numId w:val="16"/>
        </w:numPr>
        <w:rPr>
          <w:szCs w:val="24"/>
        </w:rPr>
      </w:pPr>
      <w:r>
        <w:rPr>
          <w:szCs w:val="24"/>
        </w:rPr>
        <w:t>у визначені фізико-хімічних констант органічних речовин;</w:t>
      </w:r>
    </w:p>
    <w:p w:rsidR="00CB1D9E" w:rsidRPr="00C97454" w:rsidRDefault="00CB1D9E" w:rsidP="00CB1D9E">
      <w:pPr>
        <w:pStyle w:val="2"/>
        <w:numPr>
          <w:ilvl w:val="0"/>
          <w:numId w:val="16"/>
        </w:numPr>
        <w:rPr>
          <w:szCs w:val="24"/>
        </w:rPr>
      </w:pPr>
      <w:r w:rsidRPr="00C97454">
        <w:rPr>
          <w:szCs w:val="24"/>
        </w:rPr>
        <w:t xml:space="preserve">у проведенні </w:t>
      </w:r>
      <w:r>
        <w:rPr>
          <w:szCs w:val="24"/>
        </w:rPr>
        <w:t>якісного групового та елементного аналізу органічних речовин</w:t>
      </w:r>
      <w:r w:rsidRPr="00C97454">
        <w:rPr>
          <w:szCs w:val="24"/>
        </w:rPr>
        <w:t>;</w:t>
      </w:r>
    </w:p>
    <w:p w:rsidR="00CB1D9E" w:rsidRPr="00C97454" w:rsidRDefault="00CB1D9E" w:rsidP="00CB1D9E">
      <w:pPr>
        <w:pStyle w:val="2"/>
        <w:numPr>
          <w:ilvl w:val="0"/>
          <w:numId w:val="16"/>
        </w:numPr>
        <w:rPr>
          <w:szCs w:val="24"/>
        </w:rPr>
      </w:pPr>
      <w:r w:rsidRPr="00C97454">
        <w:rPr>
          <w:szCs w:val="24"/>
        </w:rPr>
        <w:t xml:space="preserve">у проведенні </w:t>
      </w:r>
      <w:r>
        <w:rPr>
          <w:szCs w:val="24"/>
        </w:rPr>
        <w:t>кількісного групового та елементного аналізу органічних речовин</w:t>
      </w:r>
      <w:r w:rsidRPr="00C97454">
        <w:rPr>
          <w:szCs w:val="24"/>
        </w:rPr>
        <w:t>;</w:t>
      </w:r>
    </w:p>
    <w:p w:rsidR="00CB1D9E" w:rsidRDefault="00CB1D9E" w:rsidP="00CB1D9E">
      <w:pPr>
        <w:pStyle w:val="2"/>
        <w:ind w:left="1040"/>
        <w:rPr>
          <w:szCs w:val="24"/>
        </w:rPr>
      </w:pPr>
    </w:p>
    <w:p w:rsidR="00CB1D9E" w:rsidRDefault="00CB1D9E" w:rsidP="00CB1D9E">
      <w:pPr>
        <w:pStyle w:val="2"/>
        <w:ind w:left="1040"/>
        <w:rPr>
          <w:szCs w:val="24"/>
        </w:rPr>
      </w:pPr>
    </w:p>
    <w:p w:rsidR="004A6336" w:rsidRPr="004472C0" w:rsidRDefault="004A6336" w:rsidP="004A6336">
      <w:pPr>
        <w:pStyle w:val="1"/>
        <w:spacing w:line="240" w:lineRule="auto"/>
      </w:pPr>
      <w:r w:rsidRPr="004472C0">
        <w:t>Пререквізити та постреквізити дисципліни (місце в структурно-логічній схемі навчання за відповідною освітньою програмою)</w:t>
      </w:r>
    </w:p>
    <w:p w:rsidR="00A46248" w:rsidRPr="00A46248" w:rsidRDefault="00A46248" w:rsidP="00A46248">
      <w:pPr>
        <w:pStyle w:val="2"/>
        <w:rPr>
          <w:szCs w:val="24"/>
        </w:rPr>
      </w:pPr>
      <w:r w:rsidRPr="00A46248">
        <w:rPr>
          <w:szCs w:val="24"/>
        </w:rPr>
        <w:t>Згідно робочого навчального плану кредитний модуль « Аналіз органічних сполук» дисципліни « Аналіз органічних сполук</w:t>
      </w:r>
      <w:r w:rsidR="00EB0C24">
        <w:rPr>
          <w:szCs w:val="24"/>
        </w:rPr>
        <w:t>» викладається студентам третього</w:t>
      </w:r>
      <w:r w:rsidRPr="00A46248">
        <w:rPr>
          <w:szCs w:val="24"/>
        </w:rPr>
        <w:t xml:space="preserve"> року підготовки ОКР «бакалавр» за напрямом підготовки 6.051</w:t>
      </w:r>
      <w:r w:rsidR="00EB0C24">
        <w:rPr>
          <w:szCs w:val="24"/>
        </w:rPr>
        <w:t>301, у п</w:t>
      </w:r>
      <w:r w:rsidR="00EB0C24" w:rsidRPr="00EB0C24">
        <w:rPr>
          <w:szCs w:val="24"/>
          <w:lang w:val="ru-RU"/>
        </w:rPr>
        <w:t>'</w:t>
      </w:r>
      <w:r w:rsidR="00EB0C24">
        <w:rPr>
          <w:szCs w:val="24"/>
          <w:lang w:val="ru-RU"/>
        </w:rPr>
        <w:t>ятому</w:t>
      </w:r>
      <w:r w:rsidRPr="00A46248">
        <w:rPr>
          <w:szCs w:val="24"/>
        </w:rPr>
        <w:t xml:space="preserve"> навчальному семестрі. Матеріал кредитного модуля базується на дисциплінах «Загальна та неорганічна хімія», «Прикладна хімія», «Органічна хімія» та «Спецрозділи органічної хімії», «Аналітична хімія». Набуті в результаті вивчення курсу знання, уміння та навички будуть застосовані у курсах «Хімія і технологія органічних речовин»,  «Спектральна ідентифікація органічних сполук» тощо.</w:t>
      </w:r>
    </w:p>
    <w:p w:rsidR="00AA6B23" w:rsidRDefault="00AA6B23" w:rsidP="009C1460">
      <w:pPr>
        <w:pStyle w:val="1"/>
        <w:numPr>
          <w:ilvl w:val="0"/>
          <w:numId w:val="0"/>
        </w:numPr>
        <w:ind w:left="360"/>
      </w:pPr>
      <w:r w:rsidRPr="004472C0">
        <w:t xml:space="preserve">Зміст </w:t>
      </w:r>
      <w:r>
        <w:t xml:space="preserve">навчальної </w:t>
      </w:r>
      <w:r w:rsidRPr="004472C0">
        <w:t>дисципліни</w:t>
      </w:r>
      <w:r>
        <w:t xml:space="preserve"> </w:t>
      </w:r>
    </w:p>
    <w:p w:rsidR="00AB1B6D" w:rsidRPr="008F0D87" w:rsidRDefault="00AB1B6D" w:rsidP="00AB1B6D">
      <w:pPr>
        <w:rPr>
          <w:rFonts w:asciiTheme="minorHAnsi" w:hAnsiTheme="minorHAnsi"/>
          <w:i/>
          <w:color w:val="0070C0"/>
          <w:sz w:val="24"/>
          <w:szCs w:val="24"/>
        </w:rPr>
      </w:pPr>
      <w:r w:rsidRPr="008F0D87">
        <w:rPr>
          <w:rFonts w:asciiTheme="minorHAnsi" w:hAnsiTheme="minorHAnsi"/>
          <w:i/>
          <w:color w:val="0070C0"/>
          <w:sz w:val="24"/>
          <w:szCs w:val="24"/>
        </w:rPr>
        <w:t>Лекції:</w:t>
      </w:r>
    </w:p>
    <w:p w:rsidR="00302A15" w:rsidRPr="00A46248" w:rsidRDefault="00302A15" w:rsidP="00302A15">
      <w:pPr>
        <w:pStyle w:val="1"/>
        <w:numPr>
          <w:ilvl w:val="0"/>
          <w:numId w:val="0"/>
        </w:numPr>
        <w:ind w:left="720" w:hanging="360"/>
        <w:rPr>
          <w:b w:val="0"/>
          <w:color w:val="0070C0"/>
        </w:rPr>
      </w:pPr>
      <w:r w:rsidRPr="00302A15">
        <w:rPr>
          <w:b w:val="0"/>
          <w:i/>
          <w:color w:val="0070C0"/>
        </w:rPr>
        <w:t xml:space="preserve">Тема 1 – </w:t>
      </w:r>
      <w:r w:rsidR="00A46248" w:rsidRPr="00A46248">
        <w:rPr>
          <w:rFonts w:ascii="Times New Roman" w:hAnsi="Times New Roman"/>
          <w:b w:val="0"/>
        </w:rPr>
        <w:t>Визначення фізико-хімічних констант речовини</w:t>
      </w:r>
      <w:r w:rsidR="00A46248">
        <w:rPr>
          <w:rFonts w:ascii="Times New Roman" w:hAnsi="Times New Roman"/>
        </w:rPr>
        <w:t>.</w:t>
      </w:r>
    </w:p>
    <w:p w:rsidR="00A46248" w:rsidRPr="00A46248" w:rsidRDefault="00A46248" w:rsidP="00A46248">
      <w:pPr>
        <w:jc w:val="both"/>
        <w:rPr>
          <w:rFonts w:eastAsia="Times New Roman"/>
          <w:spacing w:val="1"/>
          <w:sz w:val="24"/>
          <w:szCs w:val="24"/>
          <w:lang w:val="ru-RU"/>
        </w:rPr>
      </w:pPr>
      <w:r w:rsidRPr="00A46248">
        <w:rPr>
          <w:i/>
          <w:color w:val="0070C0"/>
          <w:lang w:val="ru-RU"/>
        </w:rPr>
        <w:t xml:space="preserve">     </w:t>
      </w:r>
      <w:r w:rsidR="00302A15" w:rsidRPr="00A46248">
        <w:rPr>
          <w:i/>
          <w:color w:val="0070C0"/>
          <w:sz w:val="24"/>
        </w:rPr>
        <w:t>Тема 2</w:t>
      </w:r>
      <w:r w:rsidR="00302A15" w:rsidRPr="00302A15">
        <w:rPr>
          <w:i/>
          <w:color w:val="0070C0"/>
        </w:rPr>
        <w:t xml:space="preserve"> – </w:t>
      </w:r>
      <w:r>
        <w:t xml:space="preserve"> </w:t>
      </w:r>
      <w:r>
        <w:rPr>
          <w:rFonts w:eastAsia="Times New Roman"/>
          <w:sz w:val="24"/>
          <w:szCs w:val="24"/>
          <w:lang w:val="ru-RU"/>
        </w:rPr>
        <w:t>Я</w:t>
      </w:r>
      <w:r w:rsidRPr="00827411">
        <w:rPr>
          <w:rFonts w:eastAsia="Times New Roman"/>
          <w:sz w:val="24"/>
          <w:szCs w:val="24"/>
          <w:lang w:val="ru-RU"/>
        </w:rPr>
        <w:t>кісний</w:t>
      </w:r>
      <w:r w:rsidRPr="00827411">
        <w:rPr>
          <w:rFonts w:eastAsia="Times New Roman"/>
          <w:spacing w:val="-7"/>
          <w:sz w:val="24"/>
          <w:szCs w:val="24"/>
          <w:lang w:val="ru-RU"/>
        </w:rPr>
        <w:t xml:space="preserve"> </w:t>
      </w:r>
      <w:r w:rsidRPr="00827411">
        <w:rPr>
          <w:rFonts w:eastAsia="Times New Roman"/>
          <w:sz w:val="24"/>
          <w:szCs w:val="24"/>
          <w:lang w:val="ru-RU"/>
        </w:rPr>
        <w:t>елементний</w:t>
      </w:r>
      <w:r w:rsidRPr="00827411">
        <w:rPr>
          <w:rFonts w:eastAsia="Times New Roman"/>
          <w:spacing w:val="-14"/>
          <w:sz w:val="24"/>
          <w:szCs w:val="24"/>
          <w:lang w:val="ru-RU"/>
        </w:rPr>
        <w:t xml:space="preserve"> </w:t>
      </w:r>
      <w:r w:rsidRPr="00827411">
        <w:rPr>
          <w:rFonts w:eastAsia="Times New Roman"/>
          <w:sz w:val="24"/>
          <w:szCs w:val="24"/>
          <w:lang w:val="ru-RU"/>
        </w:rPr>
        <w:t>аналі</w:t>
      </w:r>
      <w:r w:rsidRPr="00827411">
        <w:rPr>
          <w:rFonts w:eastAsia="Times New Roman"/>
          <w:spacing w:val="1"/>
          <w:sz w:val="24"/>
          <w:szCs w:val="24"/>
          <w:lang w:val="ru-RU"/>
        </w:rPr>
        <w:t>з</w:t>
      </w:r>
      <w:r>
        <w:rPr>
          <w:rFonts w:eastAsia="Times New Roman"/>
          <w:spacing w:val="1"/>
          <w:sz w:val="24"/>
          <w:szCs w:val="24"/>
          <w:lang w:val="ru-RU"/>
        </w:rPr>
        <w:t>.</w:t>
      </w:r>
    </w:p>
    <w:p w:rsidR="00302A15" w:rsidRPr="00302A15" w:rsidRDefault="00302A15" w:rsidP="00302A15">
      <w:pPr>
        <w:pStyle w:val="1"/>
        <w:numPr>
          <w:ilvl w:val="0"/>
          <w:numId w:val="0"/>
        </w:numPr>
        <w:ind w:left="720" w:hanging="360"/>
        <w:rPr>
          <w:b w:val="0"/>
          <w:i/>
          <w:color w:val="0070C0"/>
        </w:rPr>
      </w:pPr>
      <w:r w:rsidRPr="00302A15">
        <w:rPr>
          <w:b w:val="0"/>
          <w:i/>
          <w:color w:val="0070C0"/>
        </w:rPr>
        <w:t xml:space="preserve">Тема 3 – </w:t>
      </w:r>
      <w:r w:rsidR="00A46248" w:rsidRPr="00A46248">
        <w:rPr>
          <w:rFonts w:ascii="Times New Roman" w:eastAsia="Times New Roman" w:hAnsi="Times New Roman"/>
          <w:b w:val="0"/>
          <w:lang w:val="ru-RU"/>
        </w:rPr>
        <w:t>Кільк</w:t>
      </w:r>
      <w:r w:rsidR="00A46248" w:rsidRPr="00A46248">
        <w:rPr>
          <w:rFonts w:ascii="Times New Roman" w:eastAsia="Times New Roman" w:hAnsi="Times New Roman"/>
          <w:b w:val="0"/>
          <w:spacing w:val="2"/>
          <w:lang w:val="ru-RU"/>
        </w:rPr>
        <w:t>і</w:t>
      </w:r>
      <w:r w:rsidR="00A46248" w:rsidRPr="00A46248">
        <w:rPr>
          <w:rFonts w:ascii="Times New Roman" w:eastAsia="Times New Roman" w:hAnsi="Times New Roman"/>
          <w:b w:val="0"/>
          <w:lang w:val="ru-RU"/>
        </w:rPr>
        <w:t>сний</w:t>
      </w:r>
      <w:r w:rsidR="00A46248" w:rsidRPr="00A46248">
        <w:rPr>
          <w:rFonts w:ascii="Times New Roman" w:eastAsia="Times New Roman" w:hAnsi="Times New Roman"/>
          <w:b w:val="0"/>
          <w:spacing w:val="-12"/>
          <w:lang w:val="ru-RU"/>
        </w:rPr>
        <w:t xml:space="preserve"> </w:t>
      </w:r>
      <w:r w:rsidR="00A46248" w:rsidRPr="00A46248">
        <w:rPr>
          <w:rFonts w:ascii="Times New Roman" w:eastAsia="Times New Roman" w:hAnsi="Times New Roman"/>
          <w:b w:val="0"/>
          <w:lang w:val="ru-RU"/>
        </w:rPr>
        <w:t>елемен</w:t>
      </w:r>
      <w:r w:rsidR="00A46248" w:rsidRPr="00A46248">
        <w:rPr>
          <w:rFonts w:ascii="Times New Roman" w:eastAsia="Times New Roman" w:hAnsi="Times New Roman"/>
          <w:b w:val="0"/>
          <w:spacing w:val="1"/>
          <w:lang w:val="ru-RU"/>
        </w:rPr>
        <w:t>т</w:t>
      </w:r>
      <w:r w:rsidR="00A46248" w:rsidRPr="00A46248">
        <w:rPr>
          <w:rFonts w:ascii="Times New Roman" w:eastAsia="Times New Roman" w:hAnsi="Times New Roman"/>
          <w:b w:val="0"/>
          <w:lang w:val="ru-RU"/>
        </w:rPr>
        <w:t>ний</w:t>
      </w:r>
      <w:r w:rsidR="00A46248" w:rsidRPr="00A46248">
        <w:rPr>
          <w:rFonts w:ascii="Times New Roman" w:eastAsia="Times New Roman" w:hAnsi="Times New Roman"/>
          <w:b w:val="0"/>
          <w:spacing w:val="-13"/>
          <w:lang w:val="ru-RU"/>
        </w:rPr>
        <w:t xml:space="preserve"> </w:t>
      </w:r>
      <w:r w:rsidR="00A46248" w:rsidRPr="00A46248">
        <w:rPr>
          <w:rFonts w:ascii="Times New Roman" w:eastAsia="Times New Roman" w:hAnsi="Times New Roman"/>
          <w:b w:val="0"/>
          <w:lang w:val="ru-RU"/>
        </w:rPr>
        <w:t>анал</w:t>
      </w:r>
      <w:r w:rsidR="00A46248" w:rsidRPr="00A46248">
        <w:rPr>
          <w:rFonts w:ascii="Times New Roman" w:eastAsia="Times New Roman" w:hAnsi="Times New Roman"/>
          <w:b w:val="0"/>
          <w:spacing w:val="1"/>
          <w:lang w:val="ru-RU"/>
        </w:rPr>
        <w:t>із</w:t>
      </w:r>
      <w:r w:rsidR="00A46248">
        <w:rPr>
          <w:rFonts w:ascii="Times New Roman" w:eastAsia="Times New Roman" w:hAnsi="Times New Roman"/>
          <w:spacing w:val="1"/>
          <w:lang w:val="ru-RU"/>
        </w:rPr>
        <w:t>.</w:t>
      </w:r>
      <w:r w:rsidR="00A46248" w:rsidRPr="00C97454">
        <w:t xml:space="preserve"> </w:t>
      </w:r>
    </w:p>
    <w:p w:rsidR="00302A15" w:rsidRDefault="00302A15" w:rsidP="00302A15">
      <w:pPr>
        <w:pStyle w:val="1"/>
        <w:numPr>
          <w:ilvl w:val="0"/>
          <w:numId w:val="0"/>
        </w:numPr>
        <w:ind w:left="720" w:hanging="360"/>
        <w:rPr>
          <w:b w:val="0"/>
          <w:i/>
          <w:color w:val="0070C0"/>
        </w:rPr>
      </w:pPr>
      <w:r w:rsidRPr="00302A15">
        <w:rPr>
          <w:b w:val="0"/>
          <w:i/>
          <w:color w:val="0070C0"/>
        </w:rPr>
        <w:t xml:space="preserve">Тема 4 – </w:t>
      </w:r>
      <w:r w:rsidR="00A46248" w:rsidRPr="0029589A">
        <w:rPr>
          <w:rFonts w:ascii="Times New Roman" w:eastAsia="Times New Roman" w:hAnsi="Times New Roman"/>
          <w:b w:val="0"/>
        </w:rPr>
        <w:t>Якісний</w:t>
      </w:r>
      <w:r w:rsidR="00A46248" w:rsidRPr="0029589A">
        <w:rPr>
          <w:rFonts w:ascii="Times New Roman" w:eastAsia="Times New Roman" w:hAnsi="Times New Roman"/>
          <w:b w:val="0"/>
          <w:spacing w:val="-8"/>
        </w:rPr>
        <w:t xml:space="preserve"> </w:t>
      </w:r>
      <w:r w:rsidR="00A46248" w:rsidRPr="0029589A">
        <w:rPr>
          <w:rFonts w:ascii="Times New Roman" w:eastAsia="Times New Roman" w:hAnsi="Times New Roman"/>
          <w:b w:val="0"/>
        </w:rPr>
        <w:t>функціональній</w:t>
      </w:r>
      <w:r w:rsidR="00A46248" w:rsidRPr="0029589A">
        <w:rPr>
          <w:rFonts w:ascii="Times New Roman" w:eastAsia="Times New Roman" w:hAnsi="Times New Roman"/>
          <w:b w:val="0"/>
          <w:spacing w:val="-18"/>
        </w:rPr>
        <w:t xml:space="preserve"> </w:t>
      </w:r>
      <w:r w:rsidR="00A46248" w:rsidRPr="0029589A">
        <w:rPr>
          <w:rFonts w:ascii="Times New Roman" w:eastAsia="Times New Roman" w:hAnsi="Times New Roman"/>
          <w:b w:val="0"/>
        </w:rPr>
        <w:t>анал</w:t>
      </w:r>
      <w:r w:rsidR="00A46248" w:rsidRPr="0029589A">
        <w:rPr>
          <w:rFonts w:ascii="Times New Roman" w:eastAsia="Times New Roman" w:hAnsi="Times New Roman"/>
          <w:b w:val="0"/>
          <w:spacing w:val="1"/>
        </w:rPr>
        <w:t>із</w:t>
      </w:r>
      <w:r w:rsidR="00A46248" w:rsidRPr="0029589A">
        <w:rPr>
          <w:rFonts w:ascii="Times New Roman" w:eastAsia="Times New Roman" w:hAnsi="Times New Roman"/>
          <w:spacing w:val="1"/>
        </w:rPr>
        <w:t>.</w:t>
      </w:r>
    </w:p>
    <w:p w:rsidR="00A46248" w:rsidRDefault="00A46248" w:rsidP="00A46248">
      <w:pPr>
        <w:jc w:val="both"/>
        <w:rPr>
          <w:rFonts w:eastAsia="Times New Roman"/>
          <w:spacing w:val="1"/>
          <w:sz w:val="24"/>
          <w:szCs w:val="24"/>
        </w:rPr>
      </w:pPr>
      <w:r w:rsidRPr="0029589A">
        <w:rPr>
          <w:i/>
          <w:color w:val="0070C0"/>
        </w:rPr>
        <w:t xml:space="preserve">     </w:t>
      </w:r>
      <w:r w:rsidR="00302A15" w:rsidRPr="00A46248">
        <w:rPr>
          <w:i/>
          <w:color w:val="0070C0"/>
          <w:sz w:val="24"/>
        </w:rPr>
        <w:t>Тема 5</w:t>
      </w:r>
      <w:r w:rsidR="00302A15" w:rsidRPr="00302A15">
        <w:rPr>
          <w:i/>
          <w:color w:val="0070C0"/>
        </w:rPr>
        <w:t xml:space="preserve"> – </w:t>
      </w:r>
      <w:r w:rsidRPr="00A46248">
        <w:rPr>
          <w:rFonts w:eastAsia="Times New Roman"/>
          <w:sz w:val="24"/>
          <w:szCs w:val="24"/>
        </w:rPr>
        <w:t>Кільк</w:t>
      </w:r>
      <w:r w:rsidRPr="00A46248">
        <w:rPr>
          <w:rFonts w:eastAsia="Times New Roman"/>
          <w:spacing w:val="2"/>
          <w:sz w:val="24"/>
          <w:szCs w:val="24"/>
        </w:rPr>
        <w:t>і</w:t>
      </w:r>
      <w:r w:rsidRPr="00A46248">
        <w:rPr>
          <w:rFonts w:eastAsia="Times New Roman"/>
          <w:sz w:val="24"/>
          <w:szCs w:val="24"/>
        </w:rPr>
        <w:t>сний</w:t>
      </w:r>
      <w:r w:rsidRPr="00A46248">
        <w:rPr>
          <w:rFonts w:eastAsia="Times New Roman"/>
          <w:spacing w:val="-12"/>
          <w:sz w:val="24"/>
          <w:szCs w:val="24"/>
        </w:rPr>
        <w:t xml:space="preserve"> </w:t>
      </w:r>
      <w:r w:rsidRPr="00A46248">
        <w:rPr>
          <w:rFonts w:eastAsia="Times New Roman"/>
          <w:sz w:val="24"/>
          <w:szCs w:val="24"/>
        </w:rPr>
        <w:t>функціональний</w:t>
      </w:r>
      <w:r w:rsidRPr="00A46248">
        <w:rPr>
          <w:rFonts w:eastAsia="Times New Roman"/>
          <w:spacing w:val="-18"/>
          <w:sz w:val="24"/>
          <w:szCs w:val="24"/>
        </w:rPr>
        <w:t xml:space="preserve"> </w:t>
      </w:r>
      <w:r w:rsidRPr="00A46248">
        <w:rPr>
          <w:rFonts w:eastAsia="Times New Roman"/>
          <w:sz w:val="24"/>
          <w:szCs w:val="24"/>
        </w:rPr>
        <w:t>аналі</w:t>
      </w:r>
      <w:r w:rsidRPr="00A46248">
        <w:rPr>
          <w:rFonts w:eastAsia="Times New Roman"/>
          <w:spacing w:val="1"/>
          <w:sz w:val="24"/>
          <w:szCs w:val="24"/>
        </w:rPr>
        <w:t>з.</w:t>
      </w:r>
    </w:p>
    <w:p w:rsidR="00EB0C24" w:rsidRDefault="00EB0C24" w:rsidP="001347D1">
      <w:pPr>
        <w:spacing w:line="360" w:lineRule="auto"/>
        <w:jc w:val="both"/>
        <w:rPr>
          <w:rFonts w:eastAsia="Times New Roman"/>
          <w:color w:val="000000" w:themeColor="text1"/>
          <w:spacing w:val="1"/>
          <w:sz w:val="24"/>
          <w:szCs w:val="24"/>
        </w:rPr>
      </w:pPr>
      <w:r w:rsidRPr="00EB0C24">
        <w:rPr>
          <w:rFonts w:eastAsia="Times New Roman"/>
          <w:i/>
          <w:color w:val="0070C0"/>
          <w:spacing w:val="1"/>
          <w:sz w:val="24"/>
          <w:szCs w:val="24"/>
        </w:rPr>
        <w:t>Практичні заняття</w:t>
      </w:r>
      <w:r>
        <w:rPr>
          <w:rFonts w:eastAsia="Times New Roman"/>
          <w:i/>
          <w:color w:val="0070C0"/>
          <w:spacing w:val="1"/>
          <w:sz w:val="24"/>
          <w:szCs w:val="24"/>
        </w:rPr>
        <w:t>:</w:t>
      </w:r>
      <w:r>
        <w:rPr>
          <w:rFonts w:eastAsia="Times New Roman"/>
          <w:color w:val="0070C0"/>
          <w:spacing w:val="1"/>
          <w:sz w:val="24"/>
          <w:szCs w:val="24"/>
        </w:rPr>
        <w:t xml:space="preserve"> </w:t>
      </w:r>
      <w:r w:rsidRPr="00EB0C24">
        <w:rPr>
          <w:rFonts w:eastAsia="Times New Roman"/>
          <w:i/>
          <w:color w:val="0070C0"/>
          <w:spacing w:val="1"/>
          <w:sz w:val="24"/>
          <w:szCs w:val="24"/>
        </w:rPr>
        <w:t xml:space="preserve">Тема 1 </w:t>
      </w:r>
      <w:r>
        <w:rPr>
          <w:rFonts w:eastAsia="Times New Roman"/>
          <w:i/>
          <w:color w:val="0070C0"/>
          <w:spacing w:val="1"/>
          <w:sz w:val="24"/>
          <w:szCs w:val="24"/>
        </w:rPr>
        <w:t>–</w:t>
      </w:r>
      <w:r>
        <w:rPr>
          <w:rFonts w:eastAsia="Times New Roman"/>
          <w:color w:val="0070C0"/>
          <w:spacing w:val="1"/>
          <w:sz w:val="24"/>
          <w:szCs w:val="24"/>
        </w:rPr>
        <w:t xml:space="preserve"> </w:t>
      </w:r>
      <w:r w:rsidR="001347D1">
        <w:rPr>
          <w:rFonts w:eastAsia="Times New Roman"/>
          <w:color w:val="000000" w:themeColor="text1"/>
          <w:spacing w:val="1"/>
          <w:sz w:val="24"/>
          <w:szCs w:val="24"/>
        </w:rPr>
        <w:t>М</w:t>
      </w:r>
      <w:r>
        <w:rPr>
          <w:rFonts w:eastAsia="Times New Roman"/>
          <w:color w:val="000000" w:themeColor="text1"/>
          <w:spacing w:val="1"/>
          <w:sz w:val="24"/>
          <w:szCs w:val="24"/>
        </w:rPr>
        <w:t>етоди розділення сумішей</w:t>
      </w:r>
    </w:p>
    <w:p w:rsidR="00EB0C24" w:rsidRDefault="00EB0C24" w:rsidP="001347D1">
      <w:pPr>
        <w:spacing w:line="360" w:lineRule="auto"/>
        <w:jc w:val="both"/>
        <w:rPr>
          <w:rFonts w:eastAsia="Times New Roman"/>
          <w:color w:val="000000" w:themeColor="text1"/>
          <w:spacing w:val="1"/>
          <w:sz w:val="24"/>
          <w:szCs w:val="24"/>
        </w:rPr>
      </w:pPr>
      <w:r>
        <w:rPr>
          <w:rFonts w:eastAsia="Times New Roman"/>
          <w:color w:val="000000" w:themeColor="text1"/>
          <w:spacing w:val="1"/>
          <w:sz w:val="24"/>
          <w:szCs w:val="24"/>
        </w:rPr>
        <w:t xml:space="preserve">                                     </w:t>
      </w:r>
      <w:r w:rsidRPr="001347D1">
        <w:rPr>
          <w:rFonts w:eastAsia="Times New Roman"/>
          <w:i/>
          <w:color w:val="365F91" w:themeColor="accent1" w:themeShade="BF"/>
          <w:spacing w:val="1"/>
          <w:sz w:val="24"/>
          <w:szCs w:val="24"/>
        </w:rPr>
        <w:t>Тема 2</w:t>
      </w:r>
      <w:r w:rsidR="001347D1" w:rsidRPr="001347D1">
        <w:rPr>
          <w:rFonts w:eastAsia="Times New Roman"/>
          <w:color w:val="365F91" w:themeColor="accent1" w:themeShade="BF"/>
          <w:spacing w:val="1"/>
          <w:sz w:val="24"/>
          <w:szCs w:val="24"/>
        </w:rPr>
        <w:t xml:space="preserve"> – </w:t>
      </w:r>
      <w:r w:rsidR="001347D1">
        <w:rPr>
          <w:rFonts w:eastAsia="Times New Roman"/>
          <w:color w:val="000000" w:themeColor="text1"/>
          <w:spacing w:val="1"/>
          <w:sz w:val="24"/>
          <w:szCs w:val="24"/>
        </w:rPr>
        <w:t>Якісний елементний аналіз</w:t>
      </w:r>
    </w:p>
    <w:p w:rsidR="001347D1" w:rsidRDefault="001347D1" w:rsidP="001347D1">
      <w:pPr>
        <w:spacing w:line="360" w:lineRule="auto"/>
        <w:jc w:val="both"/>
        <w:rPr>
          <w:rFonts w:eastAsia="Times New Roman"/>
          <w:color w:val="000000" w:themeColor="text1"/>
          <w:spacing w:val="1"/>
          <w:sz w:val="24"/>
          <w:szCs w:val="24"/>
        </w:rPr>
      </w:pPr>
      <w:r>
        <w:rPr>
          <w:rFonts w:eastAsia="Times New Roman"/>
          <w:color w:val="000000" w:themeColor="text1"/>
          <w:spacing w:val="1"/>
          <w:sz w:val="24"/>
          <w:szCs w:val="24"/>
        </w:rPr>
        <w:t xml:space="preserve">                                     </w:t>
      </w:r>
      <w:r w:rsidRPr="001347D1">
        <w:rPr>
          <w:rFonts w:eastAsia="Times New Roman"/>
          <w:i/>
          <w:color w:val="365F91" w:themeColor="accent1" w:themeShade="BF"/>
          <w:spacing w:val="1"/>
          <w:sz w:val="24"/>
          <w:szCs w:val="24"/>
        </w:rPr>
        <w:t>Тема 3</w:t>
      </w:r>
      <w:r w:rsidRPr="001347D1">
        <w:rPr>
          <w:rFonts w:eastAsia="Times New Roman"/>
          <w:color w:val="365F91" w:themeColor="accent1" w:themeShade="BF"/>
          <w:spacing w:val="1"/>
          <w:sz w:val="24"/>
          <w:szCs w:val="24"/>
        </w:rPr>
        <w:t xml:space="preserve"> – </w:t>
      </w:r>
      <w:r>
        <w:rPr>
          <w:rFonts w:eastAsia="Times New Roman"/>
          <w:color w:val="000000" w:themeColor="text1"/>
          <w:spacing w:val="1"/>
          <w:sz w:val="24"/>
          <w:szCs w:val="24"/>
        </w:rPr>
        <w:t>Кількісний елементний аналіз</w:t>
      </w:r>
    </w:p>
    <w:p w:rsidR="001347D1" w:rsidRDefault="001347D1" w:rsidP="001347D1">
      <w:pPr>
        <w:spacing w:line="360" w:lineRule="auto"/>
        <w:jc w:val="both"/>
        <w:rPr>
          <w:rFonts w:eastAsia="Times New Roman"/>
          <w:color w:val="000000" w:themeColor="text1"/>
          <w:spacing w:val="1"/>
          <w:sz w:val="24"/>
          <w:szCs w:val="24"/>
        </w:rPr>
      </w:pPr>
      <w:r>
        <w:rPr>
          <w:rFonts w:eastAsia="Times New Roman"/>
          <w:color w:val="000000" w:themeColor="text1"/>
          <w:spacing w:val="1"/>
          <w:sz w:val="24"/>
          <w:szCs w:val="24"/>
        </w:rPr>
        <w:t xml:space="preserve">                                     </w:t>
      </w:r>
      <w:r w:rsidRPr="001347D1">
        <w:rPr>
          <w:rFonts w:eastAsia="Times New Roman"/>
          <w:i/>
          <w:color w:val="365F91" w:themeColor="accent1" w:themeShade="BF"/>
          <w:spacing w:val="1"/>
          <w:sz w:val="24"/>
          <w:szCs w:val="24"/>
        </w:rPr>
        <w:t>Тема 4</w:t>
      </w:r>
      <w:r w:rsidRPr="001347D1">
        <w:rPr>
          <w:rFonts w:eastAsia="Times New Roman"/>
          <w:color w:val="365F91" w:themeColor="accent1" w:themeShade="BF"/>
          <w:spacing w:val="1"/>
          <w:sz w:val="24"/>
          <w:szCs w:val="24"/>
        </w:rPr>
        <w:t xml:space="preserve"> – </w:t>
      </w:r>
      <w:r>
        <w:rPr>
          <w:rFonts w:eastAsia="Times New Roman"/>
          <w:color w:val="000000" w:themeColor="text1"/>
          <w:spacing w:val="1"/>
          <w:sz w:val="24"/>
          <w:szCs w:val="24"/>
        </w:rPr>
        <w:t>Якісний функціональний аналіз</w:t>
      </w:r>
    </w:p>
    <w:p w:rsidR="001347D1" w:rsidRPr="00EB0C24" w:rsidRDefault="001347D1" w:rsidP="001347D1">
      <w:pPr>
        <w:spacing w:line="360" w:lineRule="auto"/>
        <w:jc w:val="both"/>
        <w:rPr>
          <w:rFonts w:eastAsia="Times New Roman"/>
          <w:color w:val="000000" w:themeColor="text1"/>
          <w:spacing w:val="1"/>
          <w:sz w:val="24"/>
          <w:szCs w:val="24"/>
        </w:rPr>
      </w:pPr>
      <w:r w:rsidRPr="001347D1">
        <w:rPr>
          <w:rFonts w:eastAsia="Times New Roman"/>
          <w:i/>
          <w:color w:val="000000" w:themeColor="text1"/>
          <w:spacing w:val="1"/>
          <w:sz w:val="24"/>
          <w:szCs w:val="24"/>
        </w:rPr>
        <w:t xml:space="preserve">                                     </w:t>
      </w:r>
      <w:r w:rsidRPr="001347D1">
        <w:rPr>
          <w:rFonts w:eastAsia="Times New Roman"/>
          <w:i/>
          <w:color w:val="365F91" w:themeColor="accent1" w:themeShade="BF"/>
          <w:spacing w:val="1"/>
          <w:sz w:val="24"/>
          <w:szCs w:val="24"/>
        </w:rPr>
        <w:t>Тема 5</w:t>
      </w:r>
      <w:r w:rsidRPr="001347D1">
        <w:rPr>
          <w:rFonts w:eastAsia="Times New Roman"/>
          <w:color w:val="365F91" w:themeColor="accent1" w:themeShade="BF"/>
          <w:spacing w:val="1"/>
          <w:sz w:val="24"/>
          <w:szCs w:val="24"/>
        </w:rPr>
        <w:t xml:space="preserve"> – </w:t>
      </w:r>
      <w:r>
        <w:rPr>
          <w:rFonts w:eastAsia="Times New Roman"/>
          <w:color w:val="000000" w:themeColor="text1"/>
          <w:spacing w:val="1"/>
          <w:sz w:val="24"/>
          <w:szCs w:val="24"/>
        </w:rPr>
        <w:t xml:space="preserve">Кількісний функціональний аналіз                   </w:t>
      </w:r>
    </w:p>
    <w:p w:rsidR="00AB1B6D" w:rsidRPr="008F0D87" w:rsidRDefault="00AB1B6D" w:rsidP="00AB1B6D">
      <w:pPr>
        <w:rPr>
          <w:rFonts w:asciiTheme="minorHAnsi" w:hAnsiTheme="minorHAnsi"/>
          <w:i/>
          <w:color w:val="0070C0"/>
          <w:sz w:val="24"/>
          <w:szCs w:val="24"/>
        </w:rPr>
      </w:pPr>
      <w:r w:rsidRPr="008F0D87">
        <w:rPr>
          <w:rFonts w:asciiTheme="minorHAnsi" w:hAnsiTheme="minorHAnsi"/>
          <w:i/>
          <w:color w:val="0070C0"/>
          <w:sz w:val="24"/>
          <w:szCs w:val="24"/>
        </w:rPr>
        <w:t>Лабораторні роботи:</w:t>
      </w:r>
    </w:p>
    <w:p w:rsidR="00B00B39" w:rsidRPr="00CF6CBF" w:rsidRDefault="00B00B39" w:rsidP="00B00B39">
      <w:pPr>
        <w:pStyle w:val="1"/>
        <w:numPr>
          <w:ilvl w:val="0"/>
          <w:numId w:val="0"/>
        </w:numPr>
        <w:ind w:left="720" w:hanging="360"/>
        <w:rPr>
          <w:b w:val="0"/>
          <w:color w:val="000000" w:themeColor="text1"/>
        </w:rPr>
      </w:pPr>
      <w:r w:rsidRPr="00302A15">
        <w:rPr>
          <w:b w:val="0"/>
          <w:i/>
          <w:color w:val="0070C0"/>
        </w:rPr>
        <w:t xml:space="preserve">Тема 1 – </w:t>
      </w:r>
      <w:r w:rsidRPr="00CF6CBF">
        <w:rPr>
          <w:rFonts w:ascii="Times New Roman" w:hAnsi="Times New Roman"/>
          <w:b w:val="0"/>
          <w:color w:val="000000" w:themeColor="text1"/>
        </w:rPr>
        <w:t>Визначення фізико-хімічних констант речовини</w:t>
      </w:r>
      <w:r w:rsidRPr="00CF6CBF">
        <w:rPr>
          <w:rFonts w:ascii="Times New Roman" w:hAnsi="Times New Roman"/>
          <w:color w:val="000000" w:themeColor="text1"/>
        </w:rPr>
        <w:t>.</w:t>
      </w:r>
    </w:p>
    <w:p w:rsidR="00B00B39" w:rsidRPr="00A46248" w:rsidRDefault="00B00B39" w:rsidP="00B00B39">
      <w:pPr>
        <w:jc w:val="both"/>
        <w:rPr>
          <w:rFonts w:eastAsia="Times New Roman"/>
          <w:spacing w:val="1"/>
          <w:sz w:val="24"/>
          <w:szCs w:val="24"/>
          <w:lang w:val="ru-RU"/>
        </w:rPr>
      </w:pPr>
      <w:r w:rsidRPr="00A46248">
        <w:rPr>
          <w:i/>
          <w:color w:val="0070C0"/>
          <w:lang w:val="ru-RU"/>
        </w:rPr>
        <w:t xml:space="preserve">     </w:t>
      </w:r>
      <w:r w:rsidRPr="00A46248">
        <w:rPr>
          <w:i/>
          <w:color w:val="0070C0"/>
          <w:sz w:val="24"/>
        </w:rPr>
        <w:t>Тема 2</w:t>
      </w:r>
      <w:r w:rsidRPr="00302A15">
        <w:rPr>
          <w:i/>
          <w:color w:val="0070C0"/>
        </w:rPr>
        <w:t xml:space="preserve"> – </w:t>
      </w:r>
      <w:r>
        <w:t xml:space="preserve"> </w:t>
      </w:r>
      <w:r>
        <w:rPr>
          <w:rFonts w:eastAsia="Times New Roman"/>
          <w:sz w:val="24"/>
          <w:szCs w:val="24"/>
          <w:lang w:val="ru-RU"/>
        </w:rPr>
        <w:t>Я</w:t>
      </w:r>
      <w:r w:rsidRPr="00827411">
        <w:rPr>
          <w:rFonts w:eastAsia="Times New Roman"/>
          <w:sz w:val="24"/>
          <w:szCs w:val="24"/>
          <w:lang w:val="ru-RU"/>
        </w:rPr>
        <w:t>кісний</w:t>
      </w:r>
      <w:r w:rsidRPr="00827411">
        <w:rPr>
          <w:rFonts w:eastAsia="Times New Roman"/>
          <w:spacing w:val="-7"/>
          <w:sz w:val="24"/>
          <w:szCs w:val="24"/>
          <w:lang w:val="ru-RU"/>
        </w:rPr>
        <w:t xml:space="preserve"> </w:t>
      </w:r>
      <w:r w:rsidRPr="00827411">
        <w:rPr>
          <w:rFonts w:eastAsia="Times New Roman"/>
          <w:sz w:val="24"/>
          <w:szCs w:val="24"/>
          <w:lang w:val="ru-RU"/>
        </w:rPr>
        <w:t>елементний</w:t>
      </w:r>
      <w:r w:rsidRPr="00827411">
        <w:rPr>
          <w:rFonts w:eastAsia="Times New Roman"/>
          <w:spacing w:val="-14"/>
          <w:sz w:val="24"/>
          <w:szCs w:val="24"/>
          <w:lang w:val="ru-RU"/>
        </w:rPr>
        <w:t xml:space="preserve"> </w:t>
      </w:r>
      <w:r w:rsidRPr="00827411">
        <w:rPr>
          <w:rFonts w:eastAsia="Times New Roman"/>
          <w:sz w:val="24"/>
          <w:szCs w:val="24"/>
          <w:lang w:val="ru-RU"/>
        </w:rPr>
        <w:t>аналі</w:t>
      </w:r>
      <w:r w:rsidRPr="00827411">
        <w:rPr>
          <w:rFonts w:eastAsia="Times New Roman"/>
          <w:spacing w:val="1"/>
          <w:sz w:val="24"/>
          <w:szCs w:val="24"/>
          <w:lang w:val="ru-RU"/>
        </w:rPr>
        <w:t>з</w:t>
      </w:r>
      <w:r>
        <w:rPr>
          <w:rFonts w:eastAsia="Times New Roman"/>
          <w:spacing w:val="1"/>
          <w:sz w:val="24"/>
          <w:szCs w:val="24"/>
          <w:lang w:val="ru-RU"/>
        </w:rPr>
        <w:t>.</w:t>
      </w:r>
    </w:p>
    <w:p w:rsidR="00B00B39" w:rsidRPr="00302A15" w:rsidRDefault="00B00B39" w:rsidP="00B00B39">
      <w:pPr>
        <w:pStyle w:val="1"/>
        <w:numPr>
          <w:ilvl w:val="0"/>
          <w:numId w:val="0"/>
        </w:numPr>
        <w:ind w:left="720" w:hanging="360"/>
        <w:rPr>
          <w:b w:val="0"/>
          <w:i/>
          <w:color w:val="0070C0"/>
        </w:rPr>
      </w:pPr>
      <w:r w:rsidRPr="00302A15">
        <w:rPr>
          <w:b w:val="0"/>
          <w:i/>
          <w:color w:val="0070C0"/>
        </w:rPr>
        <w:t xml:space="preserve">Тема 3 – </w:t>
      </w:r>
      <w:r w:rsidRPr="00CF6CBF">
        <w:rPr>
          <w:rFonts w:ascii="Times New Roman" w:eastAsia="Times New Roman" w:hAnsi="Times New Roman"/>
          <w:b w:val="0"/>
          <w:color w:val="000000" w:themeColor="text1"/>
          <w:lang w:val="ru-RU"/>
        </w:rPr>
        <w:t>Кільк</w:t>
      </w:r>
      <w:r w:rsidRPr="00CF6CBF">
        <w:rPr>
          <w:rFonts w:ascii="Times New Roman" w:eastAsia="Times New Roman" w:hAnsi="Times New Roman"/>
          <w:b w:val="0"/>
          <w:color w:val="000000" w:themeColor="text1"/>
          <w:spacing w:val="2"/>
          <w:lang w:val="ru-RU"/>
        </w:rPr>
        <w:t>і</w:t>
      </w:r>
      <w:r w:rsidRPr="00CF6CBF">
        <w:rPr>
          <w:rFonts w:ascii="Times New Roman" w:eastAsia="Times New Roman" w:hAnsi="Times New Roman"/>
          <w:b w:val="0"/>
          <w:color w:val="000000" w:themeColor="text1"/>
          <w:lang w:val="ru-RU"/>
        </w:rPr>
        <w:t>сний</w:t>
      </w:r>
      <w:r w:rsidRPr="00CF6CBF">
        <w:rPr>
          <w:rFonts w:ascii="Times New Roman" w:eastAsia="Times New Roman" w:hAnsi="Times New Roman"/>
          <w:b w:val="0"/>
          <w:color w:val="000000" w:themeColor="text1"/>
          <w:spacing w:val="-12"/>
          <w:lang w:val="ru-RU"/>
        </w:rPr>
        <w:t xml:space="preserve"> </w:t>
      </w:r>
      <w:r w:rsidRPr="00CF6CBF">
        <w:rPr>
          <w:rFonts w:ascii="Times New Roman" w:eastAsia="Times New Roman" w:hAnsi="Times New Roman"/>
          <w:b w:val="0"/>
          <w:color w:val="000000" w:themeColor="text1"/>
          <w:lang w:val="ru-RU"/>
        </w:rPr>
        <w:t>елемен</w:t>
      </w:r>
      <w:r w:rsidRPr="00CF6CBF">
        <w:rPr>
          <w:rFonts w:ascii="Times New Roman" w:eastAsia="Times New Roman" w:hAnsi="Times New Roman"/>
          <w:b w:val="0"/>
          <w:color w:val="000000" w:themeColor="text1"/>
          <w:spacing w:val="1"/>
          <w:lang w:val="ru-RU"/>
        </w:rPr>
        <w:t>т</w:t>
      </w:r>
      <w:r w:rsidRPr="00CF6CBF">
        <w:rPr>
          <w:rFonts w:ascii="Times New Roman" w:eastAsia="Times New Roman" w:hAnsi="Times New Roman"/>
          <w:b w:val="0"/>
          <w:color w:val="000000" w:themeColor="text1"/>
          <w:lang w:val="ru-RU"/>
        </w:rPr>
        <w:t>ний</w:t>
      </w:r>
      <w:r w:rsidRPr="00CF6CBF">
        <w:rPr>
          <w:rFonts w:ascii="Times New Roman" w:eastAsia="Times New Roman" w:hAnsi="Times New Roman"/>
          <w:b w:val="0"/>
          <w:color w:val="000000" w:themeColor="text1"/>
          <w:spacing w:val="-13"/>
          <w:lang w:val="ru-RU"/>
        </w:rPr>
        <w:t xml:space="preserve"> </w:t>
      </w:r>
      <w:r w:rsidRPr="00CF6CBF">
        <w:rPr>
          <w:rFonts w:ascii="Times New Roman" w:eastAsia="Times New Roman" w:hAnsi="Times New Roman"/>
          <w:b w:val="0"/>
          <w:color w:val="000000" w:themeColor="text1"/>
          <w:lang w:val="ru-RU"/>
        </w:rPr>
        <w:t>анал</w:t>
      </w:r>
      <w:r w:rsidRPr="00CF6CBF">
        <w:rPr>
          <w:rFonts w:ascii="Times New Roman" w:eastAsia="Times New Roman" w:hAnsi="Times New Roman"/>
          <w:b w:val="0"/>
          <w:color w:val="000000" w:themeColor="text1"/>
          <w:spacing w:val="1"/>
          <w:lang w:val="ru-RU"/>
        </w:rPr>
        <w:t>із</w:t>
      </w:r>
      <w:r w:rsidRPr="00CF6CBF">
        <w:rPr>
          <w:rFonts w:ascii="Times New Roman" w:eastAsia="Times New Roman" w:hAnsi="Times New Roman"/>
          <w:color w:val="000000" w:themeColor="text1"/>
          <w:spacing w:val="1"/>
          <w:lang w:val="ru-RU"/>
        </w:rPr>
        <w:t>.</w:t>
      </w:r>
      <w:r w:rsidRPr="00CF6CBF">
        <w:rPr>
          <w:color w:val="000000" w:themeColor="text1"/>
        </w:rPr>
        <w:t xml:space="preserve"> </w:t>
      </w:r>
    </w:p>
    <w:p w:rsidR="00B00B39" w:rsidRDefault="00B00B39" w:rsidP="00B00B39">
      <w:pPr>
        <w:pStyle w:val="1"/>
        <w:numPr>
          <w:ilvl w:val="0"/>
          <w:numId w:val="0"/>
        </w:numPr>
        <w:ind w:left="720" w:hanging="360"/>
        <w:rPr>
          <w:b w:val="0"/>
          <w:i/>
          <w:color w:val="0070C0"/>
        </w:rPr>
      </w:pPr>
      <w:r w:rsidRPr="00302A15">
        <w:rPr>
          <w:b w:val="0"/>
          <w:i/>
          <w:color w:val="0070C0"/>
        </w:rPr>
        <w:t xml:space="preserve">Тема 4 – </w:t>
      </w:r>
      <w:r w:rsidRPr="00CF6CBF">
        <w:rPr>
          <w:rFonts w:ascii="Times New Roman" w:eastAsia="Times New Roman" w:hAnsi="Times New Roman"/>
          <w:b w:val="0"/>
          <w:color w:val="000000" w:themeColor="text1"/>
        </w:rPr>
        <w:t>Якісний</w:t>
      </w:r>
      <w:r w:rsidRPr="00CF6CBF">
        <w:rPr>
          <w:rFonts w:ascii="Times New Roman" w:eastAsia="Times New Roman" w:hAnsi="Times New Roman"/>
          <w:b w:val="0"/>
          <w:color w:val="000000" w:themeColor="text1"/>
          <w:spacing w:val="-8"/>
        </w:rPr>
        <w:t xml:space="preserve"> </w:t>
      </w:r>
      <w:r w:rsidRPr="00CF6CBF">
        <w:rPr>
          <w:rFonts w:ascii="Times New Roman" w:eastAsia="Times New Roman" w:hAnsi="Times New Roman"/>
          <w:b w:val="0"/>
          <w:color w:val="000000" w:themeColor="text1"/>
        </w:rPr>
        <w:t>функціональній</w:t>
      </w:r>
      <w:r w:rsidRPr="00CF6CBF">
        <w:rPr>
          <w:rFonts w:ascii="Times New Roman" w:eastAsia="Times New Roman" w:hAnsi="Times New Roman"/>
          <w:b w:val="0"/>
          <w:color w:val="000000" w:themeColor="text1"/>
          <w:spacing w:val="-18"/>
        </w:rPr>
        <w:t xml:space="preserve"> </w:t>
      </w:r>
      <w:r w:rsidRPr="00CF6CBF">
        <w:rPr>
          <w:rFonts w:ascii="Times New Roman" w:eastAsia="Times New Roman" w:hAnsi="Times New Roman"/>
          <w:b w:val="0"/>
          <w:color w:val="000000" w:themeColor="text1"/>
        </w:rPr>
        <w:t>анал</w:t>
      </w:r>
      <w:r w:rsidRPr="00CF6CBF">
        <w:rPr>
          <w:rFonts w:ascii="Times New Roman" w:eastAsia="Times New Roman" w:hAnsi="Times New Roman"/>
          <w:b w:val="0"/>
          <w:color w:val="000000" w:themeColor="text1"/>
          <w:spacing w:val="1"/>
        </w:rPr>
        <w:t>із</w:t>
      </w:r>
      <w:r w:rsidRPr="00CF6CBF">
        <w:rPr>
          <w:rFonts w:ascii="Times New Roman" w:eastAsia="Times New Roman" w:hAnsi="Times New Roman"/>
          <w:color w:val="000000" w:themeColor="text1"/>
          <w:spacing w:val="1"/>
        </w:rPr>
        <w:t>.</w:t>
      </w:r>
    </w:p>
    <w:p w:rsidR="00B00B39" w:rsidRPr="00A46248" w:rsidRDefault="00B00B39" w:rsidP="00B00B39">
      <w:pPr>
        <w:jc w:val="both"/>
        <w:rPr>
          <w:rFonts w:eastAsia="Times New Roman"/>
          <w:spacing w:val="1"/>
          <w:sz w:val="24"/>
          <w:szCs w:val="24"/>
        </w:rPr>
      </w:pPr>
      <w:r w:rsidRPr="00B00B39">
        <w:rPr>
          <w:i/>
          <w:color w:val="0070C0"/>
        </w:rPr>
        <w:t xml:space="preserve">     </w:t>
      </w:r>
      <w:r w:rsidRPr="00A46248">
        <w:rPr>
          <w:i/>
          <w:color w:val="0070C0"/>
          <w:sz w:val="24"/>
        </w:rPr>
        <w:t>Тема 5</w:t>
      </w:r>
      <w:r w:rsidRPr="00302A15">
        <w:rPr>
          <w:i/>
          <w:color w:val="0070C0"/>
        </w:rPr>
        <w:t xml:space="preserve"> – </w:t>
      </w:r>
      <w:r w:rsidRPr="00A46248">
        <w:rPr>
          <w:rFonts w:eastAsia="Times New Roman"/>
          <w:sz w:val="24"/>
          <w:szCs w:val="24"/>
        </w:rPr>
        <w:t>Кільк</w:t>
      </w:r>
      <w:r w:rsidRPr="00A46248">
        <w:rPr>
          <w:rFonts w:eastAsia="Times New Roman"/>
          <w:spacing w:val="2"/>
          <w:sz w:val="24"/>
          <w:szCs w:val="24"/>
        </w:rPr>
        <w:t>і</w:t>
      </w:r>
      <w:r w:rsidRPr="00A46248">
        <w:rPr>
          <w:rFonts w:eastAsia="Times New Roman"/>
          <w:sz w:val="24"/>
          <w:szCs w:val="24"/>
        </w:rPr>
        <w:t>сний</w:t>
      </w:r>
      <w:r w:rsidRPr="00A46248">
        <w:rPr>
          <w:rFonts w:eastAsia="Times New Roman"/>
          <w:spacing w:val="-12"/>
          <w:sz w:val="24"/>
          <w:szCs w:val="24"/>
        </w:rPr>
        <w:t xml:space="preserve"> </w:t>
      </w:r>
      <w:r w:rsidRPr="00A46248">
        <w:rPr>
          <w:rFonts w:eastAsia="Times New Roman"/>
          <w:sz w:val="24"/>
          <w:szCs w:val="24"/>
        </w:rPr>
        <w:t>функціональний</w:t>
      </w:r>
      <w:r w:rsidRPr="00A46248">
        <w:rPr>
          <w:rFonts w:eastAsia="Times New Roman"/>
          <w:spacing w:val="-18"/>
          <w:sz w:val="24"/>
          <w:szCs w:val="24"/>
        </w:rPr>
        <w:t xml:space="preserve"> </w:t>
      </w:r>
      <w:r w:rsidRPr="00A46248">
        <w:rPr>
          <w:rFonts w:eastAsia="Times New Roman"/>
          <w:sz w:val="24"/>
          <w:szCs w:val="24"/>
        </w:rPr>
        <w:t>аналі</w:t>
      </w:r>
      <w:r w:rsidRPr="00A46248">
        <w:rPr>
          <w:rFonts w:eastAsia="Times New Roman"/>
          <w:spacing w:val="1"/>
          <w:sz w:val="24"/>
          <w:szCs w:val="24"/>
        </w:rPr>
        <w:t>з.</w:t>
      </w:r>
    </w:p>
    <w:p w:rsidR="008B16FE" w:rsidRDefault="008B16FE" w:rsidP="00302A15">
      <w:pPr>
        <w:pStyle w:val="1"/>
        <w:rPr>
          <w:lang w:val="en-US"/>
        </w:rPr>
      </w:pPr>
      <w:r w:rsidRPr="008B16FE">
        <w:t>Навчальні матеріали та ресурси</w:t>
      </w:r>
    </w:p>
    <w:p w:rsidR="00B00B39" w:rsidRPr="00B00B39" w:rsidRDefault="00B00B39" w:rsidP="00B00B39">
      <w:pPr>
        <w:spacing w:line="240" w:lineRule="auto"/>
        <w:ind w:right="-20"/>
        <w:rPr>
          <w:rFonts w:eastAsia="Times New Roman"/>
          <w:sz w:val="24"/>
          <w:szCs w:val="24"/>
          <w:lang w:val="ru-RU"/>
        </w:rPr>
      </w:pPr>
      <w:r w:rsidRPr="006B1D9B">
        <w:rPr>
          <w:rFonts w:eastAsia="Times New Roman"/>
          <w:lang w:val="ru-RU"/>
        </w:rPr>
        <w:t xml:space="preserve">1. </w:t>
      </w:r>
      <w:r w:rsidRPr="006B1D9B">
        <w:rPr>
          <w:rFonts w:eastAsia="Times New Roman"/>
          <w:spacing w:val="10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Л.Мазо</w:t>
      </w:r>
      <w:r w:rsidRPr="00B00B39">
        <w:rPr>
          <w:rFonts w:eastAsia="Times New Roman"/>
          <w:spacing w:val="1"/>
          <w:sz w:val="24"/>
          <w:szCs w:val="24"/>
          <w:lang w:val="ru-RU"/>
        </w:rPr>
        <w:t>р</w:t>
      </w:r>
      <w:r w:rsidRPr="00B00B39">
        <w:rPr>
          <w:rFonts w:eastAsia="Times New Roman"/>
          <w:sz w:val="24"/>
          <w:szCs w:val="24"/>
          <w:lang w:val="ru-RU"/>
        </w:rPr>
        <w:t>.</w:t>
      </w:r>
      <w:r w:rsidRPr="00B00B39">
        <w:rPr>
          <w:rFonts w:eastAsia="Times New Roman"/>
          <w:spacing w:val="-8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Методы</w:t>
      </w:r>
      <w:r w:rsidRPr="00B00B39">
        <w:rPr>
          <w:rFonts w:eastAsia="Times New Roman"/>
          <w:spacing w:val="-10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органического</w:t>
      </w:r>
      <w:r w:rsidRPr="00B00B39">
        <w:rPr>
          <w:rFonts w:eastAsia="Times New Roman"/>
          <w:spacing w:val="-15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анал</w:t>
      </w:r>
      <w:r w:rsidRPr="00B00B39">
        <w:rPr>
          <w:rFonts w:eastAsia="Times New Roman"/>
          <w:spacing w:val="1"/>
          <w:sz w:val="24"/>
          <w:szCs w:val="24"/>
          <w:lang w:val="ru-RU"/>
        </w:rPr>
        <w:t>и</w:t>
      </w:r>
      <w:r w:rsidRPr="00B00B39">
        <w:rPr>
          <w:rFonts w:eastAsia="Times New Roman"/>
          <w:sz w:val="24"/>
          <w:szCs w:val="24"/>
          <w:lang w:val="ru-RU"/>
        </w:rPr>
        <w:t>за.</w:t>
      </w:r>
      <w:r w:rsidRPr="00B00B39">
        <w:rPr>
          <w:rFonts w:eastAsia="Times New Roman"/>
          <w:spacing w:val="-8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Моск</w:t>
      </w:r>
      <w:r w:rsidRPr="00B00B39">
        <w:rPr>
          <w:rFonts w:eastAsia="Times New Roman"/>
          <w:spacing w:val="1"/>
          <w:sz w:val="24"/>
          <w:szCs w:val="24"/>
          <w:lang w:val="ru-RU"/>
        </w:rPr>
        <w:t>в</w:t>
      </w:r>
      <w:r w:rsidRPr="00B00B39">
        <w:rPr>
          <w:rFonts w:eastAsia="Times New Roman"/>
          <w:sz w:val="24"/>
          <w:szCs w:val="24"/>
          <w:lang w:val="ru-RU"/>
        </w:rPr>
        <w:t>а.</w:t>
      </w:r>
      <w:r w:rsidRPr="00B00B39">
        <w:rPr>
          <w:rFonts w:eastAsia="Times New Roman"/>
          <w:spacing w:val="-10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pacing w:val="1"/>
          <w:sz w:val="24"/>
          <w:szCs w:val="24"/>
          <w:lang w:val="ru-RU"/>
        </w:rPr>
        <w:t>«</w:t>
      </w:r>
      <w:r w:rsidRPr="00B00B39">
        <w:rPr>
          <w:rFonts w:eastAsia="Times New Roman"/>
          <w:sz w:val="24"/>
          <w:szCs w:val="24"/>
          <w:lang w:val="ru-RU"/>
        </w:rPr>
        <w:t>Ми</w:t>
      </w:r>
      <w:r w:rsidRPr="00B00B39">
        <w:rPr>
          <w:rFonts w:eastAsia="Times New Roman"/>
          <w:spacing w:val="1"/>
          <w:sz w:val="24"/>
          <w:szCs w:val="24"/>
          <w:lang w:val="ru-RU"/>
        </w:rPr>
        <w:t>р</w:t>
      </w:r>
      <w:r w:rsidRPr="00B00B39">
        <w:rPr>
          <w:rFonts w:eastAsia="Times New Roman"/>
          <w:sz w:val="24"/>
          <w:szCs w:val="24"/>
          <w:lang w:val="ru-RU"/>
        </w:rPr>
        <w:t>».</w:t>
      </w:r>
      <w:r w:rsidRPr="00B00B39">
        <w:rPr>
          <w:rFonts w:eastAsia="Times New Roman"/>
          <w:spacing w:val="1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1986 г., 584 с.</w:t>
      </w:r>
    </w:p>
    <w:p w:rsidR="00B00B39" w:rsidRPr="00B00B39" w:rsidRDefault="00B00B39" w:rsidP="00B00B39">
      <w:pPr>
        <w:spacing w:line="240" w:lineRule="auto"/>
        <w:ind w:right="43"/>
        <w:rPr>
          <w:rFonts w:eastAsia="Times New Roman"/>
          <w:sz w:val="24"/>
          <w:szCs w:val="24"/>
          <w:lang w:val="ru-RU"/>
        </w:rPr>
      </w:pPr>
      <w:r w:rsidRPr="00B00B39">
        <w:rPr>
          <w:rFonts w:eastAsia="Times New Roman"/>
          <w:sz w:val="24"/>
          <w:szCs w:val="24"/>
          <w:lang w:val="ru-RU"/>
        </w:rPr>
        <w:lastRenderedPageBreak/>
        <w:t xml:space="preserve"> 2. </w:t>
      </w:r>
      <w:r w:rsidRPr="00B00B39">
        <w:rPr>
          <w:rFonts w:eastAsia="Times New Roman"/>
          <w:spacing w:val="10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Губе</w:t>
      </w:r>
      <w:r w:rsidRPr="00B00B39">
        <w:rPr>
          <w:rFonts w:eastAsia="Times New Roman"/>
          <w:spacing w:val="1"/>
          <w:sz w:val="24"/>
          <w:szCs w:val="24"/>
          <w:lang w:val="ru-RU"/>
        </w:rPr>
        <w:t>н</w:t>
      </w:r>
      <w:r w:rsidRPr="00B00B39">
        <w:rPr>
          <w:rFonts w:eastAsia="Times New Roman"/>
          <w:sz w:val="24"/>
          <w:szCs w:val="24"/>
          <w:lang w:val="ru-RU"/>
        </w:rPr>
        <w:t>-Вейль.</w:t>
      </w:r>
      <w:r w:rsidRPr="00B00B39">
        <w:rPr>
          <w:rFonts w:eastAsia="Times New Roman"/>
          <w:spacing w:val="27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Ме</w:t>
      </w:r>
      <w:r w:rsidRPr="00B00B39">
        <w:rPr>
          <w:rFonts w:eastAsia="Times New Roman"/>
          <w:spacing w:val="1"/>
          <w:sz w:val="24"/>
          <w:szCs w:val="24"/>
          <w:lang w:val="ru-RU"/>
        </w:rPr>
        <w:t>то</w:t>
      </w:r>
      <w:r w:rsidRPr="00B00B39">
        <w:rPr>
          <w:rFonts w:eastAsia="Times New Roman"/>
          <w:sz w:val="24"/>
          <w:szCs w:val="24"/>
          <w:lang w:val="ru-RU"/>
        </w:rPr>
        <w:t>ды</w:t>
      </w:r>
      <w:r w:rsidRPr="00B00B39">
        <w:rPr>
          <w:rFonts w:eastAsia="Times New Roman"/>
          <w:spacing w:val="33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орг</w:t>
      </w:r>
      <w:r w:rsidRPr="00B00B39">
        <w:rPr>
          <w:rFonts w:eastAsia="Times New Roman"/>
          <w:spacing w:val="-2"/>
          <w:sz w:val="24"/>
          <w:szCs w:val="24"/>
          <w:lang w:val="ru-RU"/>
        </w:rPr>
        <w:t>а</w:t>
      </w:r>
      <w:r w:rsidRPr="00B00B39">
        <w:rPr>
          <w:rFonts w:eastAsia="Times New Roman"/>
          <w:sz w:val="24"/>
          <w:szCs w:val="24"/>
          <w:lang w:val="ru-RU"/>
        </w:rPr>
        <w:t>нической</w:t>
      </w:r>
      <w:r w:rsidRPr="00B00B39">
        <w:rPr>
          <w:rFonts w:eastAsia="Times New Roman"/>
          <w:spacing w:val="26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хими</w:t>
      </w:r>
      <w:r w:rsidRPr="00B00B39">
        <w:rPr>
          <w:rFonts w:eastAsia="Times New Roman"/>
          <w:spacing w:val="1"/>
          <w:sz w:val="24"/>
          <w:szCs w:val="24"/>
          <w:lang w:val="ru-RU"/>
        </w:rPr>
        <w:t>и</w:t>
      </w:r>
      <w:r w:rsidRPr="00B00B39">
        <w:rPr>
          <w:rFonts w:eastAsia="Times New Roman"/>
          <w:sz w:val="24"/>
          <w:szCs w:val="24"/>
          <w:lang w:val="ru-RU"/>
        </w:rPr>
        <w:t>.</w:t>
      </w:r>
      <w:r w:rsidRPr="00B00B39">
        <w:rPr>
          <w:rFonts w:eastAsia="Times New Roman"/>
          <w:spacing w:val="32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Методы</w:t>
      </w:r>
      <w:r w:rsidRPr="00B00B39">
        <w:rPr>
          <w:rFonts w:eastAsia="Times New Roman"/>
          <w:spacing w:val="31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анализа.</w:t>
      </w:r>
      <w:r w:rsidRPr="00B00B39">
        <w:rPr>
          <w:rFonts w:eastAsia="Times New Roman"/>
          <w:spacing w:val="32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Москва.</w:t>
      </w:r>
    </w:p>
    <w:p w:rsidR="00B00B39" w:rsidRPr="00B00B39" w:rsidRDefault="00B00B39" w:rsidP="00B00B39">
      <w:pPr>
        <w:spacing w:line="240" w:lineRule="auto"/>
        <w:ind w:right="43"/>
        <w:rPr>
          <w:rFonts w:eastAsia="Times New Roman"/>
          <w:sz w:val="24"/>
          <w:szCs w:val="24"/>
          <w:lang w:val="ru-RU"/>
        </w:rPr>
      </w:pPr>
      <w:r w:rsidRPr="00B00B39">
        <w:rPr>
          <w:rFonts w:eastAsia="Times New Roman"/>
          <w:sz w:val="24"/>
          <w:szCs w:val="24"/>
          <w:lang w:val="ru-RU"/>
        </w:rPr>
        <w:t xml:space="preserve">      </w:t>
      </w:r>
      <w:r w:rsidRPr="00B00B39">
        <w:rPr>
          <w:rFonts w:eastAsia="Times New Roman"/>
          <w:w w:val="99"/>
          <w:sz w:val="24"/>
          <w:szCs w:val="24"/>
          <w:lang w:val="ru-RU"/>
        </w:rPr>
        <w:t>Гос</w:t>
      </w:r>
      <w:r w:rsidRPr="00B00B39">
        <w:rPr>
          <w:rFonts w:eastAsia="Times New Roman"/>
          <w:sz w:val="24"/>
          <w:szCs w:val="24"/>
          <w:lang w:val="ru-RU"/>
        </w:rPr>
        <w:t>химизда</w:t>
      </w:r>
      <w:r w:rsidRPr="00B00B39">
        <w:rPr>
          <w:rFonts w:eastAsia="Times New Roman"/>
          <w:spacing w:val="1"/>
          <w:sz w:val="24"/>
          <w:szCs w:val="24"/>
          <w:lang w:val="ru-RU"/>
        </w:rPr>
        <w:t>т</w:t>
      </w:r>
      <w:r w:rsidRPr="00B00B39">
        <w:rPr>
          <w:rFonts w:eastAsia="Times New Roman"/>
          <w:sz w:val="24"/>
          <w:szCs w:val="24"/>
          <w:lang w:val="ru-RU"/>
        </w:rPr>
        <w:t>.</w:t>
      </w:r>
      <w:r w:rsidRPr="00B00B39">
        <w:rPr>
          <w:rFonts w:eastAsia="Times New Roman"/>
          <w:spacing w:val="-11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pacing w:val="1"/>
          <w:sz w:val="24"/>
          <w:szCs w:val="24"/>
          <w:lang w:val="ru-RU"/>
        </w:rPr>
        <w:t>196</w:t>
      </w:r>
      <w:r w:rsidRPr="00B00B39">
        <w:rPr>
          <w:rFonts w:eastAsia="Times New Roman"/>
          <w:sz w:val="24"/>
          <w:szCs w:val="24"/>
          <w:lang w:val="ru-RU"/>
        </w:rPr>
        <w:t>3 г., 1032 с.</w:t>
      </w:r>
      <w:r w:rsidRPr="00B00B39">
        <w:rPr>
          <w:rFonts w:eastAsia="Times New Roman"/>
          <w:spacing w:val="32"/>
          <w:sz w:val="24"/>
          <w:szCs w:val="24"/>
          <w:lang w:val="ru-RU"/>
        </w:rPr>
        <w:t xml:space="preserve">                  </w:t>
      </w:r>
    </w:p>
    <w:p w:rsidR="00B00B39" w:rsidRPr="00B00B39" w:rsidRDefault="00B00B39" w:rsidP="00B00B39">
      <w:pPr>
        <w:spacing w:line="240" w:lineRule="auto"/>
        <w:ind w:left="74" w:right="42"/>
        <w:rPr>
          <w:rFonts w:eastAsia="Times New Roman"/>
          <w:w w:val="99"/>
          <w:sz w:val="24"/>
          <w:szCs w:val="24"/>
          <w:lang w:val="ru-RU"/>
        </w:rPr>
      </w:pPr>
      <w:r w:rsidRPr="00B00B39">
        <w:rPr>
          <w:rFonts w:eastAsia="Times New Roman"/>
          <w:sz w:val="24"/>
          <w:szCs w:val="24"/>
          <w:lang w:val="ru-RU"/>
        </w:rPr>
        <w:t xml:space="preserve">3. </w:t>
      </w:r>
      <w:r w:rsidRPr="00B00B39">
        <w:rPr>
          <w:rFonts w:eastAsia="Times New Roman"/>
          <w:spacing w:val="10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Установление</w:t>
      </w:r>
      <w:r w:rsidRPr="00B00B39">
        <w:rPr>
          <w:rFonts w:eastAsia="Times New Roman"/>
          <w:spacing w:val="12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структуры</w:t>
      </w:r>
      <w:r w:rsidRPr="00B00B39">
        <w:rPr>
          <w:rFonts w:eastAsia="Times New Roman"/>
          <w:spacing w:val="16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органических</w:t>
      </w:r>
      <w:r w:rsidRPr="00B00B39">
        <w:rPr>
          <w:rFonts w:eastAsia="Times New Roman"/>
          <w:spacing w:val="14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соединений</w:t>
      </w:r>
      <w:r w:rsidRPr="00B00B39">
        <w:rPr>
          <w:rFonts w:eastAsia="Times New Roman"/>
          <w:spacing w:val="16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физическими</w:t>
      </w:r>
      <w:r w:rsidRPr="00B00B39">
        <w:rPr>
          <w:rFonts w:eastAsia="Times New Roman"/>
          <w:spacing w:val="15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и</w:t>
      </w:r>
      <w:r w:rsidRPr="00B00B39">
        <w:rPr>
          <w:rFonts w:eastAsia="Times New Roman"/>
          <w:spacing w:val="29"/>
          <w:sz w:val="24"/>
          <w:szCs w:val="24"/>
          <w:lang w:val="ru-RU"/>
        </w:rPr>
        <w:t xml:space="preserve">    </w:t>
      </w:r>
    </w:p>
    <w:p w:rsidR="00B00B39" w:rsidRPr="00B00B39" w:rsidRDefault="00B00B39" w:rsidP="00B00B39">
      <w:pPr>
        <w:spacing w:line="240" w:lineRule="auto"/>
        <w:ind w:left="74" w:right="42"/>
        <w:rPr>
          <w:rFonts w:eastAsia="Times New Roman"/>
          <w:sz w:val="24"/>
          <w:szCs w:val="24"/>
          <w:lang w:val="ru-RU"/>
        </w:rPr>
      </w:pPr>
      <w:r w:rsidRPr="00B00B39">
        <w:rPr>
          <w:rFonts w:eastAsia="Times New Roman"/>
          <w:w w:val="99"/>
          <w:sz w:val="24"/>
          <w:szCs w:val="24"/>
          <w:lang w:val="ru-RU"/>
        </w:rPr>
        <w:t xml:space="preserve">     химич</w:t>
      </w:r>
      <w:r w:rsidRPr="00B00B39">
        <w:rPr>
          <w:rFonts w:eastAsia="Times New Roman"/>
          <w:spacing w:val="1"/>
          <w:w w:val="99"/>
          <w:sz w:val="24"/>
          <w:szCs w:val="24"/>
          <w:lang w:val="ru-RU"/>
        </w:rPr>
        <w:t>е</w:t>
      </w:r>
      <w:r w:rsidRPr="00B00B39">
        <w:rPr>
          <w:rFonts w:eastAsia="Times New Roman"/>
          <w:sz w:val="24"/>
          <w:szCs w:val="24"/>
          <w:lang w:val="ru-RU"/>
        </w:rPr>
        <w:t>скими</w:t>
      </w:r>
      <w:r w:rsidRPr="00B00B39">
        <w:rPr>
          <w:rFonts w:eastAsia="Times New Roman"/>
          <w:spacing w:val="-5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методам</w:t>
      </w:r>
      <w:r w:rsidRPr="00B00B39">
        <w:rPr>
          <w:rFonts w:eastAsia="Times New Roman"/>
          <w:spacing w:val="2"/>
          <w:sz w:val="24"/>
          <w:szCs w:val="24"/>
          <w:lang w:val="ru-RU"/>
        </w:rPr>
        <w:t>и</w:t>
      </w:r>
      <w:r w:rsidRPr="00B00B39">
        <w:rPr>
          <w:rFonts w:eastAsia="Times New Roman"/>
          <w:sz w:val="24"/>
          <w:szCs w:val="24"/>
          <w:lang w:val="ru-RU"/>
        </w:rPr>
        <w:t>.</w:t>
      </w:r>
      <w:r w:rsidRPr="00B00B39">
        <w:rPr>
          <w:rFonts w:eastAsia="Times New Roman"/>
          <w:spacing w:val="-12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pacing w:val="1"/>
          <w:sz w:val="24"/>
          <w:szCs w:val="24"/>
          <w:lang w:val="ru-RU"/>
        </w:rPr>
        <w:t>По</w:t>
      </w:r>
      <w:r w:rsidRPr="00B00B39">
        <w:rPr>
          <w:rFonts w:eastAsia="Times New Roman"/>
          <w:sz w:val="24"/>
          <w:szCs w:val="24"/>
          <w:lang w:val="ru-RU"/>
        </w:rPr>
        <w:t>д</w:t>
      </w:r>
      <w:r w:rsidRPr="00B00B39">
        <w:rPr>
          <w:rFonts w:eastAsia="Times New Roman"/>
          <w:spacing w:val="-5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ре</w:t>
      </w:r>
      <w:r w:rsidRPr="00B00B39">
        <w:rPr>
          <w:rFonts w:eastAsia="Times New Roman"/>
          <w:spacing w:val="1"/>
          <w:sz w:val="24"/>
          <w:szCs w:val="24"/>
          <w:lang w:val="ru-RU"/>
        </w:rPr>
        <w:t>д</w:t>
      </w:r>
      <w:r w:rsidRPr="00B00B39">
        <w:rPr>
          <w:rFonts w:eastAsia="Times New Roman"/>
          <w:sz w:val="24"/>
          <w:szCs w:val="24"/>
          <w:lang w:val="ru-RU"/>
        </w:rPr>
        <w:t>.</w:t>
      </w:r>
      <w:r w:rsidRPr="00B00B39">
        <w:rPr>
          <w:rFonts w:eastAsia="Times New Roman"/>
          <w:spacing w:val="-5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А</w:t>
      </w:r>
      <w:r w:rsidRPr="00B00B39">
        <w:rPr>
          <w:rFonts w:eastAsia="Times New Roman"/>
          <w:spacing w:val="1"/>
          <w:sz w:val="24"/>
          <w:szCs w:val="24"/>
          <w:lang w:val="ru-RU"/>
        </w:rPr>
        <w:t>.</w:t>
      </w:r>
      <w:r w:rsidRPr="00B00B39">
        <w:rPr>
          <w:rFonts w:eastAsia="Times New Roman"/>
          <w:sz w:val="24"/>
          <w:szCs w:val="24"/>
          <w:lang w:val="ru-RU"/>
        </w:rPr>
        <w:t>Ва</w:t>
      </w:r>
      <w:r w:rsidRPr="00B00B39">
        <w:rPr>
          <w:rFonts w:eastAsia="Times New Roman"/>
          <w:spacing w:val="1"/>
          <w:sz w:val="24"/>
          <w:szCs w:val="24"/>
          <w:lang w:val="ru-RU"/>
        </w:rPr>
        <w:t>й</w:t>
      </w:r>
      <w:r w:rsidRPr="00B00B39">
        <w:rPr>
          <w:rFonts w:eastAsia="Times New Roman"/>
          <w:spacing w:val="-1"/>
          <w:sz w:val="24"/>
          <w:szCs w:val="24"/>
          <w:lang w:val="ru-RU"/>
        </w:rPr>
        <w:t>с</w:t>
      </w:r>
      <w:r w:rsidRPr="00B00B39">
        <w:rPr>
          <w:rFonts w:eastAsia="Times New Roman"/>
          <w:sz w:val="24"/>
          <w:szCs w:val="24"/>
          <w:lang w:val="ru-RU"/>
        </w:rPr>
        <w:t>бергер</w:t>
      </w:r>
      <w:r w:rsidRPr="00B00B39">
        <w:rPr>
          <w:rFonts w:eastAsia="Times New Roman"/>
          <w:spacing w:val="1"/>
          <w:sz w:val="24"/>
          <w:szCs w:val="24"/>
          <w:lang w:val="ru-RU"/>
        </w:rPr>
        <w:t>а</w:t>
      </w:r>
      <w:r w:rsidRPr="00B00B39">
        <w:rPr>
          <w:rFonts w:eastAsia="Times New Roman"/>
          <w:sz w:val="24"/>
          <w:szCs w:val="24"/>
          <w:lang w:val="ru-RU"/>
        </w:rPr>
        <w:t>.</w:t>
      </w:r>
      <w:r w:rsidRPr="00B00B39">
        <w:rPr>
          <w:rFonts w:eastAsia="Times New Roman"/>
          <w:spacing w:val="-15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Москва.</w:t>
      </w:r>
      <w:r w:rsidRPr="00B00B39">
        <w:rPr>
          <w:rFonts w:eastAsia="Times New Roman"/>
          <w:spacing w:val="-10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pacing w:val="2"/>
          <w:sz w:val="24"/>
          <w:szCs w:val="24"/>
          <w:lang w:val="ru-RU"/>
        </w:rPr>
        <w:t>«</w:t>
      </w:r>
      <w:r w:rsidRPr="00B00B39">
        <w:rPr>
          <w:rFonts w:eastAsia="Times New Roman"/>
          <w:sz w:val="24"/>
          <w:szCs w:val="24"/>
          <w:lang w:val="ru-RU"/>
        </w:rPr>
        <w:t>Ми</w:t>
      </w:r>
      <w:r w:rsidRPr="00B00B39">
        <w:rPr>
          <w:rFonts w:eastAsia="Times New Roman"/>
          <w:spacing w:val="1"/>
          <w:sz w:val="24"/>
          <w:szCs w:val="24"/>
          <w:lang w:val="ru-RU"/>
        </w:rPr>
        <w:t>р</w:t>
      </w:r>
      <w:r w:rsidRPr="00B00B39">
        <w:rPr>
          <w:rFonts w:eastAsia="Times New Roman"/>
          <w:sz w:val="24"/>
          <w:szCs w:val="24"/>
          <w:lang w:val="ru-RU"/>
        </w:rPr>
        <w:t>». 1967 г.</w:t>
      </w:r>
    </w:p>
    <w:p w:rsidR="00B00B39" w:rsidRPr="00B00B39" w:rsidRDefault="00B00B39" w:rsidP="00B00B39">
      <w:pPr>
        <w:spacing w:line="240" w:lineRule="auto"/>
        <w:ind w:left="74" w:right="41"/>
        <w:rPr>
          <w:rFonts w:eastAsia="Times New Roman"/>
          <w:w w:val="99"/>
          <w:sz w:val="24"/>
          <w:szCs w:val="24"/>
          <w:lang w:val="ru-RU"/>
        </w:rPr>
      </w:pPr>
      <w:r w:rsidRPr="00B00B39">
        <w:rPr>
          <w:rFonts w:eastAsia="Times New Roman"/>
          <w:sz w:val="24"/>
          <w:szCs w:val="24"/>
          <w:lang w:val="ru-RU"/>
        </w:rPr>
        <w:t xml:space="preserve">4. </w:t>
      </w:r>
      <w:r w:rsidRPr="00B00B39">
        <w:rPr>
          <w:rFonts w:eastAsia="Times New Roman"/>
          <w:spacing w:val="10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Р.Линсте</w:t>
      </w:r>
      <w:r w:rsidRPr="00B00B39">
        <w:rPr>
          <w:rFonts w:eastAsia="Times New Roman"/>
          <w:spacing w:val="1"/>
          <w:sz w:val="24"/>
          <w:szCs w:val="24"/>
          <w:lang w:val="ru-RU"/>
        </w:rPr>
        <w:t>д</w:t>
      </w:r>
      <w:r w:rsidRPr="00B00B39">
        <w:rPr>
          <w:rFonts w:eastAsia="Times New Roman"/>
          <w:sz w:val="24"/>
          <w:szCs w:val="24"/>
          <w:lang w:val="ru-RU"/>
        </w:rPr>
        <w:t>,</w:t>
      </w:r>
      <w:r w:rsidRPr="00B00B39">
        <w:rPr>
          <w:rFonts w:eastAsia="Times New Roman"/>
          <w:spacing w:val="23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Д.Элвидж,</w:t>
      </w:r>
      <w:r w:rsidRPr="00B00B39">
        <w:rPr>
          <w:rFonts w:eastAsia="Times New Roman"/>
          <w:spacing w:val="24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М.</w:t>
      </w:r>
      <w:r w:rsidRPr="00B00B39">
        <w:rPr>
          <w:rFonts w:eastAsia="Times New Roman"/>
          <w:spacing w:val="-1"/>
          <w:sz w:val="24"/>
          <w:szCs w:val="24"/>
          <w:lang w:val="ru-RU"/>
        </w:rPr>
        <w:t>В</w:t>
      </w:r>
      <w:r w:rsidRPr="00B00B39">
        <w:rPr>
          <w:rFonts w:eastAsia="Times New Roman"/>
          <w:spacing w:val="2"/>
          <w:sz w:val="24"/>
          <w:szCs w:val="24"/>
          <w:lang w:val="ru-RU"/>
        </w:rPr>
        <w:t>о</w:t>
      </w:r>
      <w:r w:rsidRPr="00B00B39">
        <w:rPr>
          <w:rFonts w:eastAsia="Times New Roman"/>
          <w:spacing w:val="-1"/>
          <w:sz w:val="24"/>
          <w:szCs w:val="24"/>
          <w:lang w:val="ru-RU"/>
        </w:rPr>
        <w:t>лл</w:t>
      </w:r>
      <w:r w:rsidRPr="00B00B39">
        <w:rPr>
          <w:rFonts w:eastAsia="Times New Roman"/>
          <w:spacing w:val="1"/>
          <w:sz w:val="24"/>
          <w:szCs w:val="24"/>
          <w:lang w:val="ru-RU"/>
        </w:rPr>
        <w:t>и</w:t>
      </w:r>
      <w:r w:rsidRPr="00B00B39">
        <w:rPr>
          <w:rFonts w:eastAsia="Times New Roman"/>
          <w:sz w:val="24"/>
          <w:szCs w:val="24"/>
          <w:lang w:val="ru-RU"/>
        </w:rPr>
        <w:t>,</w:t>
      </w:r>
      <w:r w:rsidRPr="00B00B39">
        <w:rPr>
          <w:rFonts w:eastAsia="Times New Roman"/>
          <w:spacing w:val="30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Д</w:t>
      </w:r>
      <w:r w:rsidRPr="00B00B39">
        <w:rPr>
          <w:rFonts w:eastAsia="Times New Roman"/>
          <w:spacing w:val="1"/>
          <w:sz w:val="24"/>
          <w:szCs w:val="24"/>
          <w:lang w:val="ru-RU"/>
        </w:rPr>
        <w:t>.</w:t>
      </w:r>
      <w:r w:rsidRPr="00B00B39">
        <w:rPr>
          <w:rFonts w:eastAsia="Times New Roman"/>
          <w:sz w:val="24"/>
          <w:szCs w:val="24"/>
          <w:lang w:val="ru-RU"/>
        </w:rPr>
        <w:t>Вилкинсо</w:t>
      </w:r>
      <w:r w:rsidRPr="00B00B39">
        <w:rPr>
          <w:rFonts w:eastAsia="Times New Roman"/>
          <w:spacing w:val="1"/>
          <w:sz w:val="24"/>
          <w:szCs w:val="24"/>
          <w:lang w:val="ru-RU"/>
        </w:rPr>
        <w:t>н</w:t>
      </w:r>
      <w:r w:rsidRPr="00B00B39">
        <w:rPr>
          <w:rFonts w:eastAsia="Times New Roman"/>
          <w:sz w:val="24"/>
          <w:szCs w:val="24"/>
          <w:lang w:val="ru-RU"/>
        </w:rPr>
        <w:t>.</w:t>
      </w:r>
      <w:r w:rsidRPr="00B00B39">
        <w:rPr>
          <w:rFonts w:eastAsia="Times New Roman"/>
          <w:spacing w:val="20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Совреме</w:t>
      </w:r>
      <w:r w:rsidRPr="00B00B39">
        <w:rPr>
          <w:rFonts w:eastAsia="Times New Roman"/>
          <w:spacing w:val="1"/>
          <w:sz w:val="24"/>
          <w:szCs w:val="24"/>
          <w:lang w:val="ru-RU"/>
        </w:rPr>
        <w:t>н</w:t>
      </w:r>
      <w:r w:rsidRPr="00B00B39">
        <w:rPr>
          <w:rFonts w:eastAsia="Times New Roman"/>
          <w:sz w:val="24"/>
          <w:szCs w:val="24"/>
          <w:lang w:val="ru-RU"/>
        </w:rPr>
        <w:t>ные</w:t>
      </w:r>
      <w:r w:rsidRPr="00B00B39">
        <w:rPr>
          <w:rFonts w:eastAsia="Times New Roman"/>
          <w:spacing w:val="19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мет</w:t>
      </w:r>
      <w:r w:rsidRPr="00B00B39">
        <w:rPr>
          <w:rFonts w:eastAsia="Times New Roman"/>
          <w:spacing w:val="2"/>
          <w:sz w:val="24"/>
          <w:szCs w:val="24"/>
          <w:lang w:val="ru-RU"/>
        </w:rPr>
        <w:t>о</w:t>
      </w:r>
      <w:r w:rsidRPr="00B00B39">
        <w:rPr>
          <w:rFonts w:eastAsia="Times New Roman"/>
          <w:sz w:val="24"/>
          <w:szCs w:val="24"/>
          <w:lang w:val="ru-RU"/>
        </w:rPr>
        <w:t>ды</w:t>
      </w:r>
      <w:r w:rsidRPr="00B00B39">
        <w:rPr>
          <w:rFonts w:eastAsia="Times New Roman"/>
          <w:spacing w:val="25"/>
          <w:sz w:val="24"/>
          <w:szCs w:val="24"/>
          <w:lang w:val="ru-RU"/>
        </w:rPr>
        <w:t xml:space="preserve"> </w:t>
      </w:r>
    </w:p>
    <w:p w:rsidR="00B00B39" w:rsidRPr="00B00B39" w:rsidRDefault="00B00B39" w:rsidP="00B00B39">
      <w:pPr>
        <w:spacing w:line="240" w:lineRule="auto"/>
        <w:ind w:left="74" w:right="41"/>
        <w:rPr>
          <w:rFonts w:eastAsia="Times New Roman"/>
          <w:sz w:val="24"/>
          <w:szCs w:val="24"/>
        </w:rPr>
      </w:pPr>
      <w:r w:rsidRPr="00B00B39">
        <w:rPr>
          <w:rFonts w:eastAsia="Times New Roman"/>
          <w:w w:val="99"/>
          <w:sz w:val="24"/>
          <w:szCs w:val="24"/>
          <w:lang w:val="ru-RU"/>
        </w:rPr>
        <w:t xml:space="preserve">     иссле</w:t>
      </w:r>
      <w:r w:rsidRPr="00B00B39">
        <w:rPr>
          <w:rFonts w:eastAsia="Times New Roman"/>
          <w:sz w:val="24"/>
          <w:szCs w:val="24"/>
          <w:lang w:val="ru-RU"/>
        </w:rPr>
        <w:t>дования</w:t>
      </w:r>
      <w:r w:rsidRPr="00B00B39">
        <w:rPr>
          <w:rFonts w:eastAsia="Times New Roman"/>
          <w:spacing w:val="-10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в</w:t>
      </w:r>
      <w:r w:rsidRPr="00B00B39">
        <w:rPr>
          <w:rFonts w:eastAsia="Times New Roman"/>
          <w:spacing w:val="1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органической</w:t>
      </w:r>
      <w:r w:rsidRPr="00B00B39">
        <w:rPr>
          <w:rFonts w:eastAsia="Times New Roman"/>
          <w:spacing w:val="-15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хими</w:t>
      </w:r>
      <w:r w:rsidRPr="00B00B39">
        <w:rPr>
          <w:rFonts w:eastAsia="Times New Roman"/>
          <w:spacing w:val="1"/>
          <w:sz w:val="24"/>
          <w:szCs w:val="24"/>
          <w:lang w:val="ru-RU"/>
        </w:rPr>
        <w:t>и</w:t>
      </w:r>
      <w:r w:rsidRPr="00B00B39">
        <w:rPr>
          <w:rFonts w:eastAsia="Times New Roman"/>
          <w:sz w:val="24"/>
          <w:szCs w:val="24"/>
          <w:lang w:val="ru-RU"/>
        </w:rPr>
        <w:t>.</w:t>
      </w:r>
      <w:r w:rsidRPr="00B00B39">
        <w:rPr>
          <w:rFonts w:eastAsia="Times New Roman"/>
          <w:spacing w:val="-9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  <w:lang w:val="ru-RU"/>
        </w:rPr>
        <w:t>Моск</w:t>
      </w:r>
      <w:r w:rsidRPr="00B00B39">
        <w:rPr>
          <w:rFonts w:eastAsia="Times New Roman"/>
          <w:spacing w:val="1"/>
          <w:sz w:val="24"/>
          <w:szCs w:val="24"/>
          <w:lang w:val="ru-RU"/>
        </w:rPr>
        <w:t>в</w:t>
      </w:r>
      <w:r w:rsidRPr="00B00B39">
        <w:rPr>
          <w:rFonts w:eastAsia="Times New Roman"/>
          <w:sz w:val="24"/>
          <w:szCs w:val="24"/>
          <w:lang w:val="ru-RU"/>
        </w:rPr>
        <w:t>а.</w:t>
      </w:r>
      <w:r w:rsidRPr="00B00B39">
        <w:rPr>
          <w:rFonts w:eastAsia="Times New Roman"/>
          <w:spacing w:val="-9"/>
          <w:sz w:val="24"/>
          <w:szCs w:val="24"/>
          <w:lang w:val="ru-RU"/>
        </w:rPr>
        <w:t xml:space="preserve"> </w:t>
      </w:r>
      <w:r w:rsidRPr="00B00B39">
        <w:rPr>
          <w:rFonts w:eastAsia="Times New Roman"/>
          <w:sz w:val="24"/>
          <w:szCs w:val="24"/>
        </w:rPr>
        <w:t>Издатинли</w:t>
      </w:r>
      <w:r w:rsidRPr="00B00B39">
        <w:rPr>
          <w:rFonts w:eastAsia="Times New Roman"/>
          <w:spacing w:val="1"/>
          <w:sz w:val="24"/>
          <w:szCs w:val="24"/>
        </w:rPr>
        <w:t>т</w:t>
      </w:r>
      <w:r w:rsidRPr="00B00B39">
        <w:rPr>
          <w:rFonts w:eastAsia="Times New Roman"/>
          <w:sz w:val="24"/>
          <w:szCs w:val="24"/>
        </w:rPr>
        <w:t>.</w:t>
      </w:r>
      <w:r w:rsidRPr="00B00B39">
        <w:rPr>
          <w:rFonts w:eastAsia="Times New Roman"/>
          <w:spacing w:val="-14"/>
          <w:sz w:val="24"/>
          <w:szCs w:val="24"/>
        </w:rPr>
        <w:t xml:space="preserve"> </w:t>
      </w:r>
      <w:r w:rsidRPr="00B00B39">
        <w:rPr>
          <w:rFonts w:eastAsia="Times New Roman"/>
          <w:sz w:val="24"/>
          <w:szCs w:val="24"/>
        </w:rPr>
        <w:t>1959 г., 310 с.</w:t>
      </w:r>
    </w:p>
    <w:p w:rsidR="00B00B39" w:rsidRPr="00B00B39" w:rsidRDefault="00B00B39" w:rsidP="00B00B39">
      <w:pPr>
        <w:spacing w:line="240" w:lineRule="auto"/>
        <w:ind w:left="74" w:right="41"/>
        <w:rPr>
          <w:rFonts w:eastAsia="Times New Roman"/>
          <w:sz w:val="24"/>
          <w:szCs w:val="24"/>
        </w:rPr>
      </w:pPr>
    </w:p>
    <w:p w:rsidR="00B00B39" w:rsidRDefault="00B00B39" w:rsidP="00B00B39">
      <w:pPr>
        <w:spacing w:line="240" w:lineRule="auto"/>
        <w:ind w:left="74" w:right="41"/>
        <w:rPr>
          <w:rFonts w:eastAsia="Times New Roman"/>
        </w:rPr>
      </w:pPr>
    </w:p>
    <w:p w:rsidR="00B00B39" w:rsidRPr="00B00B39" w:rsidRDefault="00B00B39" w:rsidP="00B00B39">
      <w:pPr>
        <w:rPr>
          <w:lang w:val="en-US"/>
        </w:rPr>
      </w:pPr>
    </w:p>
    <w:p w:rsidR="00F949E7" w:rsidRPr="00AB1B6D" w:rsidRDefault="00F949E7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p w:rsidR="00F949E7" w:rsidRPr="00AB1B6D" w:rsidRDefault="00F949E7" w:rsidP="00AB1B6D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F949E7" w:rsidRPr="00AB1B6D" w:rsidRDefault="00F949E7" w:rsidP="00AB1B6D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AA6B23" w:rsidRPr="00AA6B23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Навчальний контент</w:t>
      </w:r>
    </w:p>
    <w:p w:rsidR="004A6336" w:rsidRPr="004472C0" w:rsidRDefault="00791855" w:rsidP="008F0D87">
      <w:pPr>
        <w:pStyle w:val="1"/>
      </w:pPr>
      <w:r>
        <w:t>Методика</w:t>
      </w:r>
      <w:r w:rsidR="00F51B26" w:rsidRPr="00F51B26">
        <w:t xml:space="preserve"> опанування </w:t>
      </w:r>
      <w:r w:rsidR="00AA6B23">
        <w:t xml:space="preserve">навчальної </w:t>
      </w:r>
      <w:r w:rsidR="004A6336" w:rsidRPr="004472C0">
        <w:t>дисципліни</w:t>
      </w:r>
      <w:r w:rsidR="004D1575">
        <w:t xml:space="preserve"> </w:t>
      </w:r>
      <w:r w:rsidR="00087AFC">
        <w:t>(освітнього компонента)</w:t>
      </w:r>
    </w:p>
    <w:p w:rsidR="00AB1B6D" w:rsidRPr="00FD2296" w:rsidRDefault="00AB1B6D" w:rsidP="00AB1B6D">
      <w:pPr>
        <w:pStyle w:val="12"/>
        <w:rPr>
          <w:szCs w:val="24"/>
        </w:rPr>
      </w:pPr>
    </w:p>
    <w:tbl>
      <w:tblPr>
        <w:tblW w:w="8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992"/>
        <w:gridCol w:w="1032"/>
        <w:gridCol w:w="690"/>
        <w:gridCol w:w="570"/>
        <w:gridCol w:w="1008"/>
      </w:tblGrid>
      <w:tr w:rsidR="00CF6CBF" w:rsidRPr="00AB1B6D" w:rsidTr="00CF6CBF">
        <w:tc>
          <w:tcPr>
            <w:tcW w:w="4361" w:type="dxa"/>
          </w:tcPr>
          <w:p w:rsidR="00CF6CBF" w:rsidRPr="00AB1B6D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Назви розділів і тем</w:t>
            </w:r>
          </w:p>
        </w:tc>
        <w:tc>
          <w:tcPr>
            <w:tcW w:w="992" w:type="dxa"/>
            <w:vAlign w:val="center"/>
          </w:tcPr>
          <w:p w:rsidR="00CF6CBF" w:rsidRPr="00AB1B6D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Всього</w:t>
            </w:r>
          </w:p>
        </w:tc>
        <w:tc>
          <w:tcPr>
            <w:tcW w:w="1032" w:type="dxa"/>
            <w:vAlign w:val="center"/>
          </w:tcPr>
          <w:p w:rsidR="00CF6CBF" w:rsidRPr="00AB1B6D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Лекції</w:t>
            </w:r>
          </w:p>
        </w:tc>
        <w:tc>
          <w:tcPr>
            <w:tcW w:w="690" w:type="dxa"/>
            <w:vAlign w:val="center"/>
          </w:tcPr>
          <w:p w:rsidR="00CF6CBF" w:rsidRPr="00AB1B6D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Лаб</w:t>
            </w:r>
          </w:p>
        </w:tc>
        <w:tc>
          <w:tcPr>
            <w:tcW w:w="570" w:type="dxa"/>
            <w:vAlign w:val="center"/>
          </w:tcPr>
          <w:p w:rsidR="00CF6CBF" w:rsidRPr="00CF6CBF" w:rsidRDefault="00CF6CBF" w:rsidP="00CF6CBF">
            <w:pPr>
              <w:spacing w:line="240" w:lineRule="auto"/>
              <w:jc w:val="both"/>
              <w:rPr>
                <w:rFonts w:asciiTheme="minorHAnsi" w:hAnsiTheme="minorHAnsi"/>
                <w:i/>
                <w:color w:val="548DD4" w:themeColor="text2" w:themeTint="99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548DD4" w:themeColor="text2" w:themeTint="99"/>
                <w:sz w:val="24"/>
                <w:szCs w:val="24"/>
              </w:rPr>
              <w:t>Пр</w:t>
            </w:r>
          </w:p>
        </w:tc>
        <w:tc>
          <w:tcPr>
            <w:tcW w:w="1008" w:type="dxa"/>
            <w:vAlign w:val="center"/>
          </w:tcPr>
          <w:p w:rsidR="00CF6CBF" w:rsidRPr="00AB1B6D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F0D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СРС</w:t>
            </w:r>
          </w:p>
        </w:tc>
      </w:tr>
      <w:tr w:rsidR="00CF6CBF" w:rsidRPr="00AB1B6D" w:rsidTr="00CF6CBF">
        <w:tc>
          <w:tcPr>
            <w:tcW w:w="4361" w:type="dxa"/>
          </w:tcPr>
          <w:p w:rsidR="00CF6CBF" w:rsidRPr="00AB1B6D" w:rsidRDefault="00CF6CBF" w:rsidP="00B00B39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1 – </w:t>
            </w:r>
            <w:r>
              <w:rPr>
                <w:sz w:val="24"/>
                <w:szCs w:val="24"/>
              </w:rPr>
              <w:t>Визначення фізико-хімічних констант речовини. Методи розділення сумішей</w:t>
            </w:r>
          </w:p>
        </w:tc>
        <w:tc>
          <w:tcPr>
            <w:tcW w:w="992" w:type="dxa"/>
            <w:vAlign w:val="center"/>
          </w:tcPr>
          <w:p w:rsidR="00CF6CBF" w:rsidRPr="00A41A9E" w:rsidRDefault="00A41A9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19</w:t>
            </w:r>
          </w:p>
        </w:tc>
        <w:tc>
          <w:tcPr>
            <w:tcW w:w="1032" w:type="dxa"/>
            <w:vAlign w:val="center"/>
          </w:tcPr>
          <w:p w:rsidR="00CF6CBF" w:rsidRPr="00B00B39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  <w:lang w:val="en-US"/>
              </w:rPr>
              <w:t>6</w:t>
            </w:r>
          </w:p>
        </w:tc>
        <w:tc>
          <w:tcPr>
            <w:tcW w:w="690" w:type="dxa"/>
            <w:vAlign w:val="center"/>
          </w:tcPr>
          <w:p w:rsidR="00CF6CBF" w:rsidRPr="00BA7D7C" w:rsidRDefault="00BA7D7C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:rsidR="00CF6CBF" w:rsidRPr="00BA7D7C" w:rsidRDefault="00A41A9E" w:rsidP="00CF6CB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1008" w:type="dxa"/>
            <w:vAlign w:val="center"/>
          </w:tcPr>
          <w:p w:rsidR="00CF6CBF" w:rsidRPr="00B00B39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  <w:lang w:val="en-US"/>
              </w:rPr>
              <w:t>8</w:t>
            </w:r>
          </w:p>
        </w:tc>
      </w:tr>
      <w:tr w:rsidR="00CF6CBF" w:rsidRPr="00AB1B6D" w:rsidTr="00CF6CBF">
        <w:tc>
          <w:tcPr>
            <w:tcW w:w="4361" w:type="dxa"/>
          </w:tcPr>
          <w:p w:rsidR="00CF6CBF" w:rsidRDefault="00CF6CBF" w:rsidP="00C37834">
            <w:pPr>
              <w:jc w:val="both"/>
              <w:rPr>
                <w:rFonts w:eastAsia="Times New Roman"/>
                <w:spacing w:val="1"/>
                <w:sz w:val="24"/>
                <w:szCs w:val="24"/>
                <w:lang w:val="en-US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2 – </w:t>
            </w:r>
            <w:r>
              <w:rPr>
                <w:rFonts w:eastAsia="Times New Roman"/>
                <w:sz w:val="24"/>
                <w:szCs w:val="24"/>
                <w:lang w:val="ru-RU"/>
              </w:rPr>
              <w:t>Я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кісний</w:t>
            </w:r>
            <w:r w:rsidRPr="00827411">
              <w:rPr>
                <w:rFonts w:eastAsia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елементний</w:t>
            </w:r>
            <w:r w:rsidRPr="00827411">
              <w:rPr>
                <w:rFonts w:eastAsia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аналі</w:t>
            </w:r>
            <w:r w:rsidRPr="00827411">
              <w:rPr>
                <w:rFonts w:eastAsia="Times New Roman"/>
                <w:spacing w:val="1"/>
                <w:sz w:val="24"/>
                <w:szCs w:val="24"/>
                <w:lang w:val="ru-RU"/>
              </w:rPr>
              <w:t>з</w:t>
            </w:r>
            <w:r>
              <w:rPr>
                <w:rFonts w:eastAsia="Times New Roman"/>
                <w:spacing w:val="1"/>
                <w:sz w:val="24"/>
                <w:szCs w:val="24"/>
                <w:lang w:val="ru-RU"/>
              </w:rPr>
              <w:t>.</w:t>
            </w:r>
          </w:p>
          <w:p w:rsidR="00CF6CBF" w:rsidRPr="00AB1B6D" w:rsidRDefault="00CF6CBF" w:rsidP="00C37834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6CBF" w:rsidRPr="00A41A9E" w:rsidRDefault="00A41A9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20</w:t>
            </w:r>
          </w:p>
        </w:tc>
        <w:tc>
          <w:tcPr>
            <w:tcW w:w="1032" w:type="dxa"/>
            <w:vAlign w:val="center"/>
          </w:tcPr>
          <w:p w:rsidR="00CF6CBF" w:rsidRPr="00C37834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  <w:lang w:val="en-US"/>
              </w:rPr>
              <w:t>6</w:t>
            </w:r>
          </w:p>
        </w:tc>
        <w:tc>
          <w:tcPr>
            <w:tcW w:w="690" w:type="dxa"/>
            <w:vAlign w:val="center"/>
          </w:tcPr>
          <w:p w:rsidR="00CF6CBF" w:rsidRPr="00BA7D7C" w:rsidRDefault="00BA7D7C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:rsidR="00CF6CBF" w:rsidRPr="00A41A9E" w:rsidRDefault="00CB43F5" w:rsidP="00CF6CB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1008" w:type="dxa"/>
            <w:vAlign w:val="center"/>
          </w:tcPr>
          <w:p w:rsidR="00CF6CBF" w:rsidRPr="00074C3A" w:rsidRDefault="00074C3A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</w:tr>
      <w:tr w:rsidR="00CF6CBF" w:rsidRPr="00AB1B6D" w:rsidTr="00CF6CBF">
        <w:tc>
          <w:tcPr>
            <w:tcW w:w="4361" w:type="dxa"/>
          </w:tcPr>
          <w:p w:rsidR="00CF6CBF" w:rsidRPr="00C37834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</w:rPr>
              <w:t>Захист</w:t>
            </w:r>
            <w:r w:rsidR="003B0E00">
              <w:rPr>
                <w:iCs/>
                <w:sz w:val="24"/>
                <w:szCs w:val="24"/>
              </w:rPr>
              <w:t xml:space="preserve"> лабораторних робіт по темах 1-5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CF6CBF" w:rsidRPr="00A41A9E" w:rsidRDefault="00A41A9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1032" w:type="dxa"/>
            <w:vAlign w:val="center"/>
          </w:tcPr>
          <w:p w:rsidR="00CF6CBF" w:rsidRPr="00C37834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690" w:type="dxa"/>
            <w:vAlign w:val="center"/>
          </w:tcPr>
          <w:p w:rsidR="00CF6CBF" w:rsidRPr="00074C3A" w:rsidRDefault="00A41A9E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center"/>
          </w:tcPr>
          <w:p w:rsidR="00CF6CBF" w:rsidRPr="00C37834" w:rsidRDefault="00CF6CBF" w:rsidP="00CF6CB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vAlign w:val="center"/>
          </w:tcPr>
          <w:p w:rsidR="00CF6CBF" w:rsidRPr="00C37834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  <w:lang w:val="en-US"/>
              </w:rPr>
              <w:t>2</w:t>
            </w:r>
          </w:p>
        </w:tc>
      </w:tr>
      <w:tr w:rsidR="00CF6CBF" w:rsidRPr="00AB1B6D" w:rsidTr="00CF6CBF">
        <w:tc>
          <w:tcPr>
            <w:tcW w:w="4361" w:type="dxa"/>
          </w:tcPr>
          <w:p w:rsidR="00CF6CBF" w:rsidRPr="00C37834" w:rsidRDefault="00CF6CBF" w:rsidP="00C37834">
            <w:pPr>
              <w:jc w:val="both"/>
              <w:rPr>
                <w:lang w:val="en-US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3 – </w:t>
            </w:r>
            <w:r>
              <w:rPr>
                <w:rFonts w:eastAsia="Times New Roman"/>
                <w:sz w:val="24"/>
                <w:szCs w:val="24"/>
                <w:lang w:val="ru-RU"/>
              </w:rPr>
              <w:t>К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ільк</w:t>
            </w:r>
            <w:r w:rsidRPr="00827411">
              <w:rPr>
                <w:rFonts w:eastAsia="Times New Roman"/>
                <w:spacing w:val="2"/>
                <w:sz w:val="24"/>
                <w:szCs w:val="24"/>
                <w:lang w:val="ru-RU"/>
              </w:rPr>
              <w:t>і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сний</w:t>
            </w:r>
            <w:r w:rsidRPr="00827411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елемен</w:t>
            </w:r>
            <w:r w:rsidRPr="00827411">
              <w:rPr>
                <w:rFonts w:eastAsia="Times New Roman"/>
                <w:spacing w:val="1"/>
                <w:sz w:val="24"/>
                <w:szCs w:val="24"/>
                <w:lang w:val="ru-RU"/>
              </w:rPr>
              <w:t>т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ний</w:t>
            </w:r>
            <w:r w:rsidRPr="00827411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анал</w:t>
            </w:r>
            <w:r w:rsidRPr="00827411">
              <w:rPr>
                <w:rFonts w:eastAsia="Times New Roman"/>
                <w:spacing w:val="1"/>
                <w:sz w:val="24"/>
                <w:szCs w:val="24"/>
                <w:lang w:val="ru-RU"/>
              </w:rPr>
              <w:t>із</w:t>
            </w:r>
            <w:r>
              <w:rPr>
                <w:rFonts w:eastAsia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CF6CBF" w:rsidRPr="00A41A9E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  <w:r w:rsidR="00A41A9E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0</w:t>
            </w:r>
          </w:p>
        </w:tc>
        <w:tc>
          <w:tcPr>
            <w:tcW w:w="1032" w:type="dxa"/>
            <w:vAlign w:val="center"/>
          </w:tcPr>
          <w:p w:rsidR="00CF6CBF" w:rsidRPr="00C37834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  <w:lang w:val="en-US"/>
              </w:rPr>
              <w:t>8</w:t>
            </w:r>
          </w:p>
        </w:tc>
        <w:tc>
          <w:tcPr>
            <w:tcW w:w="690" w:type="dxa"/>
            <w:vAlign w:val="center"/>
          </w:tcPr>
          <w:p w:rsidR="00CF6CBF" w:rsidRPr="00BA7D7C" w:rsidRDefault="00BA7D7C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:rsidR="00CF6CBF" w:rsidRPr="00A41A9E" w:rsidRDefault="00A41A9E" w:rsidP="00CF6CB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1008" w:type="dxa"/>
            <w:vAlign w:val="center"/>
          </w:tcPr>
          <w:p w:rsidR="00CF6CBF" w:rsidRPr="00AB1B6D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</w:tr>
      <w:tr w:rsidR="00CF6CBF" w:rsidRPr="00AB1B6D" w:rsidTr="00CF6CBF">
        <w:tc>
          <w:tcPr>
            <w:tcW w:w="4361" w:type="dxa"/>
          </w:tcPr>
          <w:p w:rsidR="00CF6CBF" w:rsidRPr="00C37834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4 - 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Якісний</w:t>
            </w:r>
            <w:r w:rsidRPr="00827411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функціональній</w:t>
            </w:r>
            <w:r w:rsidRPr="00827411">
              <w:rPr>
                <w:rFonts w:eastAsia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анал</w:t>
            </w:r>
            <w:r w:rsidRPr="00827411">
              <w:rPr>
                <w:rFonts w:eastAsia="Times New Roman"/>
                <w:spacing w:val="1"/>
                <w:sz w:val="24"/>
                <w:szCs w:val="24"/>
                <w:lang w:val="ru-RU"/>
              </w:rPr>
              <w:t>із</w:t>
            </w:r>
            <w:r>
              <w:rPr>
                <w:rFonts w:eastAsia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CF6CBF" w:rsidRPr="00AB1B6D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  <w:r w:rsidR="00A41A9E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0</w:t>
            </w:r>
          </w:p>
        </w:tc>
        <w:tc>
          <w:tcPr>
            <w:tcW w:w="1032" w:type="dxa"/>
            <w:vAlign w:val="center"/>
          </w:tcPr>
          <w:p w:rsidR="00CF6CBF" w:rsidRPr="00AB1B6D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690" w:type="dxa"/>
            <w:vAlign w:val="center"/>
          </w:tcPr>
          <w:p w:rsidR="00CF6CBF" w:rsidRPr="00AB1B6D" w:rsidRDefault="00BA7D7C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:rsidR="00CF6CBF" w:rsidRPr="00AB1B6D" w:rsidRDefault="00CB43F5" w:rsidP="00CF6CB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1008" w:type="dxa"/>
            <w:vAlign w:val="center"/>
          </w:tcPr>
          <w:p w:rsidR="00CF6CBF" w:rsidRPr="00AB1B6D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</w:tr>
      <w:tr w:rsidR="00CF6CBF" w:rsidRPr="00AB1B6D" w:rsidTr="00074C3A">
        <w:trPr>
          <w:trHeight w:val="600"/>
        </w:trPr>
        <w:tc>
          <w:tcPr>
            <w:tcW w:w="4361" w:type="dxa"/>
          </w:tcPr>
          <w:p w:rsidR="00CF6CBF" w:rsidRPr="00AB1B6D" w:rsidRDefault="00CF6CBF" w:rsidP="00C37834">
            <w:pPr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Тема 5</w:t>
            </w: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– </w:t>
            </w:r>
            <w:r>
              <w:rPr>
                <w:rFonts w:eastAsia="Times New Roman"/>
                <w:sz w:val="24"/>
                <w:szCs w:val="24"/>
                <w:lang w:val="ru-RU"/>
              </w:rPr>
              <w:t>К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ільк</w:t>
            </w:r>
            <w:r w:rsidRPr="00827411">
              <w:rPr>
                <w:rFonts w:eastAsia="Times New Roman"/>
                <w:spacing w:val="2"/>
                <w:sz w:val="24"/>
                <w:szCs w:val="24"/>
                <w:lang w:val="ru-RU"/>
              </w:rPr>
              <w:t>і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сний</w:t>
            </w:r>
            <w:r w:rsidRPr="00827411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функціональний</w:t>
            </w:r>
            <w:r w:rsidRPr="00827411">
              <w:rPr>
                <w:rFonts w:eastAsia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аналі</w:t>
            </w:r>
            <w:r w:rsidRPr="00827411">
              <w:rPr>
                <w:rFonts w:eastAsia="Times New Roman"/>
                <w:spacing w:val="1"/>
                <w:sz w:val="24"/>
                <w:szCs w:val="24"/>
                <w:lang w:val="ru-RU"/>
              </w:rPr>
              <w:t>з</w:t>
            </w:r>
            <w:r>
              <w:rPr>
                <w:rFonts w:eastAsia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CF6CBF" w:rsidRPr="00AB1B6D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  <w:r w:rsidR="00A41A9E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0</w:t>
            </w:r>
          </w:p>
        </w:tc>
        <w:tc>
          <w:tcPr>
            <w:tcW w:w="1032" w:type="dxa"/>
            <w:vAlign w:val="center"/>
          </w:tcPr>
          <w:p w:rsidR="00CF6CBF" w:rsidRPr="00AB1B6D" w:rsidRDefault="00BA7D7C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690" w:type="dxa"/>
            <w:vAlign w:val="center"/>
          </w:tcPr>
          <w:p w:rsidR="00CF6CBF" w:rsidRPr="00AB1B6D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:rsidR="00CF6CBF" w:rsidRPr="00AB1B6D" w:rsidRDefault="00A41A9E" w:rsidP="00CF6CB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1008" w:type="dxa"/>
            <w:vAlign w:val="center"/>
          </w:tcPr>
          <w:p w:rsidR="00CF6CBF" w:rsidRPr="00AB1B6D" w:rsidRDefault="00074C3A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</w:tr>
      <w:tr w:rsidR="00074C3A" w:rsidRPr="00AB1B6D" w:rsidTr="00CF6CBF">
        <w:trPr>
          <w:trHeight w:val="345"/>
        </w:trPr>
        <w:tc>
          <w:tcPr>
            <w:tcW w:w="4361" w:type="dxa"/>
          </w:tcPr>
          <w:p w:rsidR="00074C3A" w:rsidRDefault="00074C3A" w:rsidP="00C37834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МКР</w:t>
            </w:r>
          </w:p>
        </w:tc>
        <w:tc>
          <w:tcPr>
            <w:tcW w:w="992" w:type="dxa"/>
            <w:vAlign w:val="center"/>
          </w:tcPr>
          <w:p w:rsidR="00074C3A" w:rsidRDefault="001E5680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1032" w:type="dxa"/>
            <w:vAlign w:val="center"/>
          </w:tcPr>
          <w:p w:rsidR="00074C3A" w:rsidRDefault="00074C3A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074C3A" w:rsidRDefault="00074C3A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074C3A" w:rsidRPr="00AB1B6D" w:rsidRDefault="00074C3A" w:rsidP="00CF6CB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1008" w:type="dxa"/>
            <w:vAlign w:val="center"/>
          </w:tcPr>
          <w:p w:rsidR="00074C3A" w:rsidRDefault="00074C3A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CF6CBF" w:rsidRPr="00AB1B6D" w:rsidTr="00CF6CBF">
        <w:tc>
          <w:tcPr>
            <w:tcW w:w="4361" w:type="dxa"/>
          </w:tcPr>
          <w:p w:rsidR="00CF6CBF" w:rsidRPr="00AB1B6D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Залік</w:t>
            </w:r>
          </w:p>
        </w:tc>
        <w:tc>
          <w:tcPr>
            <w:tcW w:w="992" w:type="dxa"/>
          </w:tcPr>
          <w:p w:rsidR="00CF6CBF" w:rsidRPr="00AB1B6D" w:rsidRDefault="005670FA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  <w:r w:rsidR="00A41A9E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CF6CBF" w:rsidRPr="00AB1B6D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690" w:type="dxa"/>
          </w:tcPr>
          <w:p w:rsidR="00CF6CBF" w:rsidRPr="00AB1B6D" w:rsidRDefault="00BA7D7C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CF6CBF" w:rsidRPr="00AB1B6D" w:rsidRDefault="00CF6CBF" w:rsidP="00CF6CB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1008" w:type="dxa"/>
          </w:tcPr>
          <w:p w:rsidR="00CF6CBF" w:rsidRPr="00AB1B6D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</w:tr>
      <w:tr w:rsidR="00CF6CBF" w:rsidRPr="00AB1B6D" w:rsidTr="00CF6CBF">
        <w:tc>
          <w:tcPr>
            <w:tcW w:w="4361" w:type="dxa"/>
          </w:tcPr>
          <w:p w:rsidR="00CF6CBF" w:rsidRPr="00AB1B6D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Всього годин</w:t>
            </w:r>
          </w:p>
        </w:tc>
        <w:tc>
          <w:tcPr>
            <w:tcW w:w="992" w:type="dxa"/>
          </w:tcPr>
          <w:p w:rsidR="00CF6CBF" w:rsidRPr="00AB1B6D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120</w:t>
            </w:r>
          </w:p>
        </w:tc>
        <w:tc>
          <w:tcPr>
            <w:tcW w:w="1032" w:type="dxa"/>
          </w:tcPr>
          <w:p w:rsidR="00CF6CBF" w:rsidRPr="00AB1B6D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36</w:t>
            </w:r>
          </w:p>
        </w:tc>
        <w:tc>
          <w:tcPr>
            <w:tcW w:w="690" w:type="dxa"/>
          </w:tcPr>
          <w:p w:rsidR="00CF6CBF" w:rsidRPr="00AB1B6D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18</w:t>
            </w:r>
          </w:p>
        </w:tc>
        <w:tc>
          <w:tcPr>
            <w:tcW w:w="570" w:type="dxa"/>
          </w:tcPr>
          <w:p w:rsidR="00CF6CBF" w:rsidRPr="00AB1B6D" w:rsidRDefault="00BA7D7C" w:rsidP="00CF6CB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18</w:t>
            </w:r>
          </w:p>
        </w:tc>
        <w:tc>
          <w:tcPr>
            <w:tcW w:w="1008" w:type="dxa"/>
          </w:tcPr>
          <w:p w:rsidR="00CF6CBF" w:rsidRPr="00AB1B6D" w:rsidRDefault="00CF6CBF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48</w:t>
            </w:r>
          </w:p>
        </w:tc>
      </w:tr>
    </w:tbl>
    <w:p w:rsidR="00AB1B6D" w:rsidRPr="00AB1B6D" w:rsidRDefault="00AB1B6D" w:rsidP="00AB1B6D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AB1B6D" w:rsidRPr="0036790B" w:rsidRDefault="00AB1B6D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</w:rPr>
      </w:pPr>
      <w:r w:rsidRPr="00AB1B6D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36790B">
        <w:rPr>
          <w:rFonts w:asciiTheme="minorHAnsi" w:hAnsiTheme="minorHAnsi"/>
          <w:b/>
          <w:i/>
          <w:color w:val="0070C0"/>
        </w:rPr>
        <w:t>Лекційні заняття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11"/>
        <w:gridCol w:w="9353"/>
      </w:tblGrid>
      <w:tr w:rsidR="00AB1B6D" w:rsidRPr="00AB1B6D" w:rsidTr="00AF35B8">
        <w:trPr>
          <w:trHeight w:val="20"/>
        </w:trPr>
        <w:tc>
          <w:tcPr>
            <w:tcW w:w="536" w:type="dxa"/>
            <w:gridSpan w:val="2"/>
            <w:vAlign w:val="center"/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№ з/п</w:t>
            </w:r>
          </w:p>
        </w:tc>
        <w:tc>
          <w:tcPr>
            <w:tcW w:w="9353" w:type="dxa"/>
            <w:vAlign w:val="center"/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Назва теми лекції та перелік основних питань </w:t>
            </w:r>
          </w:p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(перелік дидактичних засобів, посилання на літературу та завдання на СРС)</w:t>
            </w:r>
          </w:p>
        </w:tc>
      </w:tr>
      <w:tr w:rsidR="00AB1B6D" w:rsidRPr="00AB1B6D" w:rsidTr="00450E89">
        <w:trPr>
          <w:trHeight w:val="403"/>
        </w:trPr>
        <w:tc>
          <w:tcPr>
            <w:tcW w:w="9889" w:type="dxa"/>
            <w:gridSpan w:val="3"/>
            <w:vAlign w:val="center"/>
          </w:tcPr>
          <w:p w:rsidR="00AB1B6D" w:rsidRPr="0036790B" w:rsidRDefault="00AB1B6D" w:rsidP="0094520D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36790B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 xml:space="preserve">Тема 1 – </w:t>
            </w:r>
            <w:r w:rsidR="0094520D">
              <w:rPr>
                <w:sz w:val="24"/>
                <w:szCs w:val="24"/>
              </w:rPr>
              <w:t>Визначення фізико-хімічних констант речовини.</w:t>
            </w:r>
          </w:p>
        </w:tc>
      </w:tr>
      <w:tr w:rsidR="00AB1B6D" w:rsidRPr="00AB1B6D" w:rsidTr="00AF35B8">
        <w:trPr>
          <w:trHeight w:val="20"/>
        </w:trPr>
        <w:tc>
          <w:tcPr>
            <w:tcW w:w="536" w:type="dxa"/>
            <w:gridSpan w:val="2"/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9353" w:type="dxa"/>
          </w:tcPr>
          <w:p w:rsidR="0094520D" w:rsidRPr="000F09AC" w:rsidRDefault="0094520D" w:rsidP="0094520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F09AC">
              <w:rPr>
                <w:sz w:val="24"/>
                <w:szCs w:val="24"/>
              </w:rPr>
              <w:t>Вступ. Завдання курсу, структура курсу «</w:t>
            </w:r>
            <w:r>
              <w:rPr>
                <w:sz w:val="24"/>
                <w:szCs w:val="24"/>
              </w:rPr>
              <w:t xml:space="preserve"> А</w:t>
            </w:r>
            <w:r w:rsidRPr="000F09AC">
              <w:rPr>
                <w:sz w:val="24"/>
                <w:szCs w:val="24"/>
              </w:rPr>
              <w:t>наліз органічних речовин».</w:t>
            </w:r>
            <w:r w:rsidRPr="000F09AC">
              <w:rPr>
                <w:position w:val="-10"/>
                <w:sz w:val="24"/>
                <w:szCs w:val="24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5pt" o:ole="">
                  <v:imagedata r:id="rId12" o:title=""/>
                </v:shape>
                <o:OLEObject Type="Embed" ProgID="Equation.3" ShapeID="_x0000_i1025" DrawAspect="Content" ObjectID="_1718281056" r:id="rId13"/>
              </w:object>
            </w:r>
            <w:r w:rsidRPr="000F09AC">
              <w:rPr>
                <w:sz w:val="24"/>
                <w:szCs w:val="24"/>
              </w:rPr>
              <w:t>Методи ідентифікації органічних сполук. Критерії індивідуальності та ідентичності органічних сполук, їх визначення. Попередні проби.</w:t>
            </w:r>
          </w:p>
          <w:p w:rsidR="0094520D" w:rsidRPr="000F09AC" w:rsidRDefault="0094520D" w:rsidP="0094520D">
            <w:pPr>
              <w:pStyle w:val="3"/>
              <w:spacing w:before="120" w:after="0"/>
              <w:rPr>
                <w:i/>
                <w:iCs/>
                <w:sz w:val="24"/>
                <w:szCs w:val="24"/>
              </w:rPr>
            </w:pPr>
            <w:r w:rsidRPr="000F09AC">
              <w:rPr>
                <w:i/>
                <w:iCs/>
                <w:sz w:val="24"/>
                <w:szCs w:val="24"/>
              </w:rPr>
              <w:t>Література [1, с. 11-30; 2; 3].</w:t>
            </w:r>
          </w:p>
          <w:p w:rsidR="0094520D" w:rsidRPr="000F09AC" w:rsidRDefault="0094520D" w:rsidP="0094520D">
            <w:pPr>
              <w:spacing w:before="120" w:line="240" w:lineRule="auto"/>
              <w:jc w:val="both"/>
              <w:rPr>
                <w:sz w:val="24"/>
                <w:szCs w:val="24"/>
              </w:rPr>
            </w:pPr>
            <w:r w:rsidRPr="000F09AC">
              <w:rPr>
                <w:i/>
                <w:iCs/>
                <w:snapToGrid w:val="0"/>
                <w:color w:val="000000"/>
                <w:sz w:val="24"/>
                <w:szCs w:val="24"/>
              </w:rPr>
              <w:t>СРС:</w:t>
            </w:r>
            <w:r w:rsidRPr="000F09AC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0F09AC">
              <w:rPr>
                <w:sz w:val="24"/>
                <w:szCs w:val="24"/>
              </w:rPr>
              <w:t>Ідентифікація органічних сполук з допомогою чутливих проб, простих фізичних та хімічних методів та за продуктами розкладу.</w:t>
            </w:r>
          </w:p>
          <w:p w:rsidR="0094520D" w:rsidRDefault="0094520D" w:rsidP="0094520D">
            <w:pPr>
              <w:pStyle w:val="3"/>
              <w:spacing w:before="120" w:after="0"/>
              <w:rPr>
                <w:i/>
                <w:iCs/>
                <w:sz w:val="24"/>
                <w:szCs w:val="24"/>
              </w:rPr>
            </w:pPr>
            <w:r w:rsidRPr="000F09AC">
              <w:rPr>
                <w:i/>
                <w:iCs/>
                <w:sz w:val="24"/>
                <w:szCs w:val="24"/>
              </w:rPr>
              <w:t>Література [1; 2].</w:t>
            </w:r>
          </w:p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AB1B6D" w:rsidRPr="00AB1B6D" w:rsidTr="00AF35B8">
        <w:trPr>
          <w:trHeight w:val="1995"/>
        </w:trPr>
        <w:tc>
          <w:tcPr>
            <w:tcW w:w="536" w:type="dxa"/>
            <w:gridSpan w:val="2"/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2</w:t>
            </w:r>
          </w:p>
        </w:tc>
        <w:tc>
          <w:tcPr>
            <w:tcW w:w="9353" w:type="dxa"/>
          </w:tcPr>
          <w:p w:rsidR="0094520D" w:rsidRPr="004774FC" w:rsidRDefault="0094520D" w:rsidP="0094520D">
            <w:pPr>
              <w:pStyle w:val="af1"/>
              <w:rPr>
                <w:sz w:val="24"/>
                <w:szCs w:val="24"/>
              </w:rPr>
            </w:pPr>
            <w:r w:rsidRPr="004774FC">
              <w:rPr>
                <w:sz w:val="24"/>
                <w:szCs w:val="24"/>
              </w:rPr>
              <w:t>Визначення фізичних констант. Визначення температури плавлення, температури кипіння, густини, показ</w:t>
            </w:r>
            <w:r>
              <w:rPr>
                <w:sz w:val="24"/>
                <w:szCs w:val="24"/>
              </w:rPr>
              <w:t>ника заломлення світла</w:t>
            </w:r>
            <w:r w:rsidRPr="004774FC">
              <w:rPr>
                <w:sz w:val="24"/>
                <w:szCs w:val="24"/>
              </w:rPr>
              <w:t xml:space="preserve">, оптичної </w:t>
            </w:r>
            <w:r>
              <w:rPr>
                <w:sz w:val="24"/>
                <w:szCs w:val="24"/>
              </w:rPr>
              <w:t>активності.</w:t>
            </w:r>
          </w:p>
          <w:p w:rsidR="0094520D" w:rsidRPr="004774FC" w:rsidRDefault="0094520D" w:rsidP="0094520D">
            <w:pPr>
              <w:pStyle w:val="3"/>
              <w:spacing w:before="120" w:after="0"/>
              <w:rPr>
                <w:i/>
                <w:iCs/>
                <w:sz w:val="24"/>
                <w:szCs w:val="24"/>
              </w:rPr>
            </w:pPr>
            <w:r w:rsidRPr="004774FC">
              <w:rPr>
                <w:i/>
                <w:iCs/>
                <w:sz w:val="24"/>
                <w:szCs w:val="24"/>
              </w:rPr>
              <w:t>Література [1, с. 75–136; 2; 3].</w:t>
            </w:r>
          </w:p>
          <w:p w:rsidR="0094520D" w:rsidRPr="004774FC" w:rsidRDefault="0094520D" w:rsidP="0094520D">
            <w:pPr>
              <w:spacing w:before="120" w:line="240" w:lineRule="auto"/>
              <w:jc w:val="both"/>
              <w:rPr>
                <w:sz w:val="24"/>
                <w:szCs w:val="24"/>
              </w:rPr>
            </w:pPr>
            <w:r w:rsidRPr="004774FC">
              <w:rPr>
                <w:i/>
                <w:iCs/>
                <w:snapToGrid w:val="0"/>
                <w:color w:val="000000"/>
                <w:sz w:val="24"/>
                <w:szCs w:val="24"/>
              </w:rPr>
              <w:t>СРС:</w:t>
            </w:r>
            <w:r w:rsidRPr="004774FC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4774FC">
              <w:rPr>
                <w:sz w:val="24"/>
                <w:szCs w:val="24"/>
              </w:rPr>
              <w:t>Визначення фізичних властивостей, що зазвичай використовуються для характеристики органічних сполук.</w:t>
            </w:r>
          </w:p>
          <w:p w:rsidR="0094520D" w:rsidRDefault="0094520D" w:rsidP="0094520D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4774FC">
              <w:rPr>
                <w:i/>
                <w:iCs/>
                <w:sz w:val="24"/>
                <w:szCs w:val="24"/>
              </w:rPr>
              <w:t>Література [1–3].</w:t>
            </w:r>
          </w:p>
          <w:p w:rsidR="00AB1B6D" w:rsidRPr="00AB1B6D" w:rsidRDefault="00AB1B6D" w:rsidP="0094520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94520D" w:rsidRPr="00AB1B6D" w:rsidTr="00AF35B8">
        <w:trPr>
          <w:trHeight w:val="455"/>
        </w:trPr>
        <w:tc>
          <w:tcPr>
            <w:tcW w:w="536" w:type="dxa"/>
            <w:gridSpan w:val="2"/>
          </w:tcPr>
          <w:p w:rsidR="0094520D" w:rsidRPr="00AB1B6D" w:rsidRDefault="0094520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9353" w:type="dxa"/>
          </w:tcPr>
          <w:p w:rsidR="0094520D" w:rsidRDefault="0094520D" w:rsidP="0094520D">
            <w:pPr>
              <w:pStyle w:val="3"/>
              <w:spacing w:before="120" w:after="0"/>
              <w:rPr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Визначення молекулярної маси ебуліоскопічним та кріоскопічним методами.</w:t>
            </w:r>
          </w:p>
          <w:p w:rsidR="0094520D" w:rsidRPr="004774FC" w:rsidRDefault="0094520D" w:rsidP="0094520D">
            <w:pPr>
              <w:pStyle w:val="3"/>
              <w:spacing w:before="120" w:after="0"/>
              <w:rPr>
                <w:i/>
                <w:iCs/>
                <w:sz w:val="24"/>
                <w:szCs w:val="24"/>
              </w:rPr>
            </w:pPr>
            <w:r w:rsidRPr="004774FC">
              <w:rPr>
                <w:i/>
                <w:iCs/>
                <w:sz w:val="24"/>
                <w:szCs w:val="24"/>
              </w:rPr>
              <w:t>Література [1, с. 75–136; 2; 3].</w:t>
            </w:r>
          </w:p>
          <w:p w:rsidR="0094520D" w:rsidRPr="004774FC" w:rsidRDefault="0094520D" w:rsidP="0094520D">
            <w:pPr>
              <w:spacing w:before="120" w:line="240" w:lineRule="auto"/>
              <w:jc w:val="both"/>
              <w:rPr>
                <w:sz w:val="24"/>
                <w:szCs w:val="24"/>
              </w:rPr>
            </w:pPr>
            <w:r w:rsidRPr="004774FC">
              <w:rPr>
                <w:i/>
                <w:iCs/>
                <w:snapToGrid w:val="0"/>
                <w:color w:val="000000"/>
                <w:sz w:val="24"/>
                <w:szCs w:val="24"/>
              </w:rPr>
              <w:t>СРС:</w:t>
            </w:r>
            <w:r w:rsidRPr="004774FC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>вивчення інших методів визначення молекулярної маси.</w:t>
            </w:r>
          </w:p>
          <w:p w:rsidR="0094520D" w:rsidRDefault="0094520D" w:rsidP="0094520D">
            <w:pPr>
              <w:pStyle w:val="3"/>
              <w:spacing w:before="120" w:after="0"/>
              <w:rPr>
                <w:i/>
                <w:iCs/>
                <w:sz w:val="24"/>
                <w:szCs w:val="24"/>
              </w:rPr>
            </w:pPr>
            <w:r w:rsidRPr="004774FC">
              <w:rPr>
                <w:i/>
                <w:iCs/>
                <w:sz w:val="24"/>
                <w:szCs w:val="24"/>
              </w:rPr>
              <w:t>Література [1–3].</w:t>
            </w:r>
          </w:p>
          <w:p w:rsidR="0094520D" w:rsidRPr="004774FC" w:rsidRDefault="0094520D" w:rsidP="0094520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B1B6D" w:rsidRPr="00AB1B6D" w:rsidTr="00450E89">
        <w:trPr>
          <w:trHeight w:val="416"/>
        </w:trPr>
        <w:tc>
          <w:tcPr>
            <w:tcW w:w="9889" w:type="dxa"/>
            <w:gridSpan w:val="3"/>
            <w:vAlign w:val="center"/>
          </w:tcPr>
          <w:p w:rsidR="0094520D" w:rsidRDefault="00AB1B6D" w:rsidP="0094520D">
            <w:pPr>
              <w:pStyle w:val="3"/>
              <w:spacing w:before="120" w:after="0"/>
              <w:rPr>
                <w:spacing w:val="1"/>
                <w:sz w:val="24"/>
                <w:szCs w:val="24"/>
                <w:lang w:val="ru-RU"/>
              </w:rPr>
            </w:pPr>
            <w:r w:rsidRPr="0036790B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 xml:space="preserve">Тема 2 – </w:t>
            </w:r>
            <w:r w:rsidR="0094520D">
              <w:rPr>
                <w:sz w:val="24"/>
                <w:szCs w:val="24"/>
                <w:lang w:val="ru-RU"/>
              </w:rPr>
              <w:t>Я</w:t>
            </w:r>
            <w:r w:rsidR="0094520D" w:rsidRPr="00827411">
              <w:rPr>
                <w:sz w:val="24"/>
                <w:szCs w:val="24"/>
                <w:lang w:val="ru-RU"/>
              </w:rPr>
              <w:t>кісний</w:t>
            </w:r>
            <w:r w:rsidR="0094520D" w:rsidRPr="0082741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94520D" w:rsidRPr="00827411">
              <w:rPr>
                <w:sz w:val="24"/>
                <w:szCs w:val="24"/>
                <w:lang w:val="ru-RU"/>
              </w:rPr>
              <w:t>елементний</w:t>
            </w:r>
            <w:r w:rsidR="0094520D" w:rsidRPr="0082741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94520D" w:rsidRPr="00827411">
              <w:rPr>
                <w:sz w:val="24"/>
                <w:szCs w:val="24"/>
                <w:lang w:val="ru-RU"/>
              </w:rPr>
              <w:t>аналі</w:t>
            </w:r>
            <w:r w:rsidR="0094520D" w:rsidRPr="00827411">
              <w:rPr>
                <w:spacing w:val="1"/>
                <w:sz w:val="24"/>
                <w:szCs w:val="24"/>
                <w:lang w:val="ru-RU"/>
              </w:rPr>
              <w:t>з</w:t>
            </w:r>
            <w:r w:rsidR="0094520D">
              <w:rPr>
                <w:spacing w:val="1"/>
                <w:sz w:val="24"/>
                <w:szCs w:val="24"/>
                <w:lang w:val="ru-RU"/>
              </w:rPr>
              <w:t>.</w:t>
            </w:r>
          </w:p>
          <w:p w:rsidR="00AB1B6D" w:rsidRPr="0036790B" w:rsidRDefault="00AB1B6D" w:rsidP="0094520D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</w:p>
        </w:tc>
      </w:tr>
      <w:tr w:rsidR="00AB1B6D" w:rsidRPr="00AB1B6D" w:rsidTr="00AF35B8">
        <w:trPr>
          <w:trHeight w:val="2969"/>
        </w:trPr>
        <w:tc>
          <w:tcPr>
            <w:tcW w:w="536" w:type="dxa"/>
            <w:gridSpan w:val="2"/>
          </w:tcPr>
          <w:p w:rsidR="00AB1B6D" w:rsidRPr="00AB1B6D" w:rsidRDefault="0094520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9353" w:type="dxa"/>
          </w:tcPr>
          <w:p w:rsidR="0094520D" w:rsidRDefault="0094520D" w:rsidP="0094520D">
            <w:pPr>
              <w:pStyle w:val="3"/>
              <w:rPr>
                <w:sz w:val="24"/>
                <w:szCs w:val="24"/>
              </w:rPr>
            </w:pPr>
            <w:r w:rsidRPr="003766FC">
              <w:rPr>
                <w:sz w:val="24"/>
                <w:szCs w:val="24"/>
              </w:rPr>
              <w:t>Сенсорні проби, розчинність органічних сполук, дія окислювачів.</w:t>
            </w:r>
          </w:p>
          <w:p w:rsidR="0094520D" w:rsidRPr="001A01B6" w:rsidRDefault="0094520D" w:rsidP="0094520D">
            <w:pPr>
              <w:pStyle w:val="3"/>
              <w:rPr>
                <w:i/>
                <w:iCs/>
                <w:sz w:val="24"/>
                <w:szCs w:val="24"/>
              </w:rPr>
            </w:pPr>
            <w:r w:rsidRPr="001A01B6">
              <w:rPr>
                <w:i/>
                <w:iCs/>
                <w:sz w:val="24"/>
                <w:szCs w:val="24"/>
              </w:rPr>
              <w:t>Література [</w:t>
            </w:r>
            <w:r>
              <w:rPr>
                <w:i/>
                <w:iCs/>
                <w:sz w:val="24"/>
                <w:szCs w:val="24"/>
              </w:rPr>
              <w:t>1</w:t>
            </w:r>
            <w:r w:rsidRPr="001A01B6">
              <w:rPr>
                <w:i/>
                <w:iCs/>
                <w:sz w:val="24"/>
                <w:szCs w:val="24"/>
              </w:rPr>
              <w:t xml:space="preserve">, с. </w:t>
            </w:r>
            <w:r>
              <w:rPr>
                <w:i/>
                <w:iCs/>
                <w:sz w:val="24"/>
                <w:szCs w:val="24"/>
              </w:rPr>
              <w:t>31</w:t>
            </w:r>
            <w:r w:rsidRPr="001A01B6">
              <w:rPr>
                <w:i/>
                <w:iCs/>
                <w:sz w:val="24"/>
                <w:szCs w:val="24"/>
              </w:rPr>
              <w:t>–</w:t>
            </w:r>
            <w:r>
              <w:rPr>
                <w:i/>
                <w:iCs/>
                <w:sz w:val="24"/>
                <w:szCs w:val="24"/>
              </w:rPr>
              <w:t>73</w:t>
            </w:r>
            <w:r w:rsidRPr="001A01B6">
              <w:rPr>
                <w:i/>
                <w:iCs/>
                <w:sz w:val="24"/>
                <w:szCs w:val="24"/>
              </w:rPr>
              <w:t xml:space="preserve">; </w:t>
            </w:r>
            <w:r>
              <w:rPr>
                <w:i/>
                <w:iCs/>
                <w:sz w:val="24"/>
                <w:szCs w:val="24"/>
              </w:rPr>
              <w:t>2; 3</w:t>
            </w:r>
            <w:r w:rsidRPr="001A01B6">
              <w:rPr>
                <w:i/>
                <w:iCs/>
                <w:sz w:val="24"/>
                <w:szCs w:val="24"/>
              </w:rPr>
              <w:t>].</w:t>
            </w:r>
          </w:p>
          <w:p w:rsidR="0094520D" w:rsidRPr="00C704B2" w:rsidRDefault="0094520D" w:rsidP="0094520D">
            <w:pPr>
              <w:spacing w:after="120" w:line="240" w:lineRule="auto"/>
              <w:rPr>
                <w:sz w:val="24"/>
                <w:szCs w:val="24"/>
              </w:rPr>
            </w:pPr>
            <w:r w:rsidRPr="00C704B2">
              <w:rPr>
                <w:i/>
                <w:iCs/>
                <w:snapToGrid w:val="0"/>
                <w:color w:val="000000"/>
                <w:sz w:val="24"/>
                <w:szCs w:val="24"/>
              </w:rPr>
              <w:t>СРС:</w:t>
            </w:r>
            <w:r w:rsidRPr="00C704B2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>поглиблене вивчення дії окиснювачів.</w:t>
            </w:r>
          </w:p>
          <w:p w:rsidR="00AB1B6D" w:rsidRPr="002E15A9" w:rsidRDefault="0094520D" w:rsidP="002E15A9">
            <w:pPr>
              <w:pStyle w:val="3"/>
              <w:rPr>
                <w:i/>
                <w:iCs/>
                <w:sz w:val="24"/>
                <w:szCs w:val="24"/>
              </w:rPr>
            </w:pPr>
            <w:r w:rsidRPr="001A01B6">
              <w:rPr>
                <w:i/>
                <w:iCs/>
                <w:sz w:val="24"/>
                <w:szCs w:val="24"/>
              </w:rPr>
              <w:t>Література [</w:t>
            </w:r>
            <w:r>
              <w:rPr>
                <w:i/>
                <w:iCs/>
                <w:sz w:val="24"/>
                <w:szCs w:val="24"/>
              </w:rPr>
              <w:t>1</w:t>
            </w:r>
            <w:r w:rsidRPr="001A01B6">
              <w:rPr>
                <w:i/>
                <w:iCs/>
                <w:sz w:val="24"/>
                <w:szCs w:val="24"/>
              </w:rPr>
              <w:t xml:space="preserve">, с. </w:t>
            </w:r>
            <w:r>
              <w:rPr>
                <w:i/>
                <w:iCs/>
                <w:sz w:val="24"/>
                <w:szCs w:val="24"/>
              </w:rPr>
              <w:t>47</w:t>
            </w:r>
            <w:r w:rsidRPr="001A01B6">
              <w:rPr>
                <w:i/>
                <w:iCs/>
                <w:sz w:val="24"/>
                <w:szCs w:val="24"/>
              </w:rPr>
              <w:t>–</w:t>
            </w:r>
            <w:r>
              <w:rPr>
                <w:i/>
                <w:iCs/>
                <w:sz w:val="24"/>
                <w:szCs w:val="24"/>
              </w:rPr>
              <w:t>66</w:t>
            </w:r>
            <w:r w:rsidRPr="001A01B6">
              <w:rPr>
                <w:i/>
                <w:iCs/>
                <w:sz w:val="24"/>
                <w:szCs w:val="24"/>
              </w:rPr>
              <w:t xml:space="preserve">; 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94520D">
              <w:rPr>
                <w:i/>
                <w:iCs/>
                <w:sz w:val="24"/>
                <w:szCs w:val="24"/>
                <w:lang w:val="ru-RU"/>
              </w:rPr>
              <w:t>].</w:t>
            </w:r>
          </w:p>
        </w:tc>
      </w:tr>
      <w:tr w:rsidR="00AB1B6D" w:rsidRPr="00AB1B6D" w:rsidTr="00AF35B8">
        <w:trPr>
          <w:trHeight w:val="20"/>
        </w:trPr>
        <w:tc>
          <w:tcPr>
            <w:tcW w:w="536" w:type="dxa"/>
            <w:gridSpan w:val="2"/>
          </w:tcPr>
          <w:p w:rsidR="00AB1B6D" w:rsidRPr="00AB1B6D" w:rsidRDefault="0094520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9353" w:type="dxa"/>
          </w:tcPr>
          <w:p w:rsidR="002E15A9" w:rsidRDefault="002E15A9" w:rsidP="002E15A9">
            <w:pPr>
              <w:pStyle w:val="3"/>
              <w:spacing w:before="120" w:after="0"/>
              <w:rPr>
                <w:sz w:val="24"/>
                <w:szCs w:val="24"/>
              </w:rPr>
            </w:pPr>
            <w:r w:rsidRPr="003766FC">
              <w:rPr>
                <w:sz w:val="24"/>
                <w:szCs w:val="24"/>
              </w:rPr>
              <w:t>Виявл</w:t>
            </w:r>
            <w:r>
              <w:rPr>
                <w:sz w:val="24"/>
                <w:szCs w:val="24"/>
              </w:rPr>
              <w:t>ення водню, кисню, азоту, сірки по Лоссеню.</w:t>
            </w:r>
          </w:p>
          <w:p w:rsidR="002E15A9" w:rsidRPr="001A01B6" w:rsidRDefault="002E15A9" w:rsidP="002E15A9">
            <w:pPr>
              <w:pStyle w:val="3"/>
              <w:spacing w:before="120"/>
              <w:rPr>
                <w:i/>
                <w:iCs/>
                <w:sz w:val="24"/>
                <w:szCs w:val="24"/>
              </w:rPr>
            </w:pPr>
            <w:r w:rsidRPr="001A01B6">
              <w:rPr>
                <w:i/>
                <w:iCs/>
                <w:sz w:val="24"/>
                <w:szCs w:val="24"/>
              </w:rPr>
              <w:t>Література [</w:t>
            </w:r>
            <w:r>
              <w:rPr>
                <w:i/>
                <w:iCs/>
                <w:sz w:val="24"/>
                <w:szCs w:val="24"/>
              </w:rPr>
              <w:t>1</w:t>
            </w:r>
            <w:r w:rsidRPr="001A01B6">
              <w:rPr>
                <w:i/>
                <w:iCs/>
                <w:sz w:val="24"/>
                <w:szCs w:val="24"/>
              </w:rPr>
              <w:t xml:space="preserve">, с. </w:t>
            </w:r>
            <w:r>
              <w:rPr>
                <w:i/>
                <w:iCs/>
                <w:sz w:val="24"/>
                <w:szCs w:val="24"/>
              </w:rPr>
              <w:t>31</w:t>
            </w:r>
            <w:r w:rsidRPr="001A01B6">
              <w:rPr>
                <w:i/>
                <w:iCs/>
                <w:sz w:val="24"/>
                <w:szCs w:val="24"/>
              </w:rPr>
              <w:t>–</w:t>
            </w:r>
            <w:r>
              <w:rPr>
                <w:i/>
                <w:iCs/>
                <w:sz w:val="24"/>
                <w:szCs w:val="24"/>
              </w:rPr>
              <w:t>73</w:t>
            </w:r>
            <w:r w:rsidRPr="001A01B6">
              <w:rPr>
                <w:i/>
                <w:iCs/>
                <w:sz w:val="24"/>
                <w:szCs w:val="24"/>
              </w:rPr>
              <w:t xml:space="preserve">; </w:t>
            </w:r>
            <w:r>
              <w:rPr>
                <w:i/>
                <w:iCs/>
                <w:sz w:val="24"/>
                <w:szCs w:val="24"/>
              </w:rPr>
              <w:t>2; 3</w:t>
            </w:r>
            <w:r w:rsidRPr="001A01B6">
              <w:rPr>
                <w:i/>
                <w:iCs/>
                <w:sz w:val="24"/>
                <w:szCs w:val="24"/>
              </w:rPr>
              <w:t>].</w:t>
            </w:r>
          </w:p>
          <w:p w:rsidR="002E15A9" w:rsidRPr="00C704B2" w:rsidRDefault="002E15A9" w:rsidP="002E15A9">
            <w:pPr>
              <w:spacing w:before="120" w:line="240" w:lineRule="auto"/>
              <w:rPr>
                <w:sz w:val="24"/>
                <w:szCs w:val="24"/>
              </w:rPr>
            </w:pPr>
            <w:r w:rsidRPr="00C704B2">
              <w:rPr>
                <w:i/>
                <w:iCs/>
                <w:snapToGrid w:val="0"/>
                <w:color w:val="000000"/>
                <w:sz w:val="24"/>
                <w:szCs w:val="24"/>
              </w:rPr>
              <w:t>СРС:</w:t>
            </w:r>
            <w:r w:rsidRPr="00C704B2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>поглиблене вивчення методів мінералізації.</w:t>
            </w:r>
          </w:p>
          <w:p w:rsidR="00AB1B6D" w:rsidRPr="00AB1B6D" w:rsidRDefault="002E15A9" w:rsidP="002E15A9">
            <w:pPr>
              <w:spacing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1A01B6">
              <w:rPr>
                <w:i/>
                <w:iCs/>
                <w:sz w:val="24"/>
                <w:szCs w:val="24"/>
              </w:rPr>
              <w:t>Література [</w:t>
            </w:r>
            <w:r>
              <w:rPr>
                <w:i/>
                <w:iCs/>
                <w:sz w:val="24"/>
                <w:szCs w:val="24"/>
              </w:rPr>
              <w:t>1</w:t>
            </w:r>
            <w:r w:rsidRPr="001A01B6">
              <w:rPr>
                <w:i/>
                <w:iCs/>
                <w:sz w:val="24"/>
                <w:szCs w:val="24"/>
              </w:rPr>
              <w:t xml:space="preserve">, с. </w:t>
            </w:r>
            <w:r>
              <w:rPr>
                <w:i/>
                <w:iCs/>
                <w:sz w:val="24"/>
                <w:szCs w:val="24"/>
              </w:rPr>
              <w:t>47</w:t>
            </w:r>
            <w:r w:rsidRPr="001A01B6">
              <w:rPr>
                <w:i/>
                <w:iCs/>
                <w:sz w:val="24"/>
                <w:szCs w:val="24"/>
              </w:rPr>
              <w:t>–</w:t>
            </w:r>
            <w:r>
              <w:rPr>
                <w:i/>
                <w:iCs/>
                <w:sz w:val="24"/>
                <w:szCs w:val="24"/>
              </w:rPr>
              <w:t>66</w:t>
            </w:r>
            <w:r w:rsidRPr="001A01B6">
              <w:rPr>
                <w:i/>
                <w:iCs/>
                <w:sz w:val="24"/>
                <w:szCs w:val="24"/>
              </w:rPr>
              <w:t xml:space="preserve">; </w:t>
            </w:r>
            <w:r>
              <w:rPr>
                <w:i/>
                <w:iCs/>
                <w:sz w:val="24"/>
                <w:szCs w:val="24"/>
              </w:rPr>
              <w:t>3</w:t>
            </w:r>
            <w:r>
              <w:rPr>
                <w:i/>
                <w:iCs/>
                <w:sz w:val="24"/>
                <w:szCs w:val="24"/>
                <w:lang w:val="en-US"/>
              </w:rPr>
              <w:t>].</w:t>
            </w:r>
          </w:p>
        </w:tc>
      </w:tr>
      <w:tr w:rsidR="00AB1B6D" w:rsidRPr="00AB1B6D" w:rsidTr="00AF35B8">
        <w:trPr>
          <w:trHeight w:val="20"/>
        </w:trPr>
        <w:tc>
          <w:tcPr>
            <w:tcW w:w="536" w:type="dxa"/>
            <w:gridSpan w:val="2"/>
          </w:tcPr>
          <w:p w:rsidR="00AB1B6D" w:rsidRPr="00AB1B6D" w:rsidRDefault="0094520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9353" w:type="dxa"/>
          </w:tcPr>
          <w:p w:rsidR="002E15A9" w:rsidRPr="003766FC" w:rsidRDefault="002E15A9" w:rsidP="002E15A9">
            <w:pPr>
              <w:pStyle w:val="3"/>
              <w:spacing w:before="120"/>
              <w:jc w:val="both"/>
              <w:rPr>
                <w:sz w:val="24"/>
                <w:szCs w:val="24"/>
              </w:rPr>
            </w:pPr>
            <w:r w:rsidRPr="0072410F">
              <w:rPr>
                <w:iCs/>
                <w:sz w:val="24"/>
                <w:szCs w:val="24"/>
              </w:rPr>
              <w:t>Виявлення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3766FC">
              <w:rPr>
                <w:sz w:val="24"/>
                <w:szCs w:val="24"/>
              </w:rPr>
              <w:t>галогенів, фосфору, металів у органічних сполуках.</w:t>
            </w:r>
          </w:p>
          <w:p w:rsidR="002E15A9" w:rsidRPr="001A01B6" w:rsidRDefault="002E15A9" w:rsidP="002E15A9">
            <w:pPr>
              <w:pStyle w:val="3"/>
              <w:spacing w:before="120"/>
              <w:rPr>
                <w:i/>
                <w:iCs/>
                <w:sz w:val="24"/>
                <w:szCs w:val="24"/>
              </w:rPr>
            </w:pPr>
            <w:r w:rsidRPr="001A01B6">
              <w:rPr>
                <w:i/>
                <w:iCs/>
                <w:sz w:val="24"/>
                <w:szCs w:val="24"/>
              </w:rPr>
              <w:t>Література [</w:t>
            </w:r>
            <w:r>
              <w:rPr>
                <w:i/>
                <w:iCs/>
                <w:sz w:val="24"/>
                <w:szCs w:val="24"/>
              </w:rPr>
              <w:t>1</w:t>
            </w:r>
            <w:r w:rsidRPr="001A01B6">
              <w:rPr>
                <w:i/>
                <w:iCs/>
                <w:sz w:val="24"/>
                <w:szCs w:val="24"/>
              </w:rPr>
              <w:t xml:space="preserve">, с. </w:t>
            </w:r>
            <w:r>
              <w:rPr>
                <w:i/>
                <w:iCs/>
                <w:sz w:val="24"/>
                <w:szCs w:val="24"/>
              </w:rPr>
              <w:t>31</w:t>
            </w:r>
            <w:r w:rsidRPr="001A01B6">
              <w:rPr>
                <w:i/>
                <w:iCs/>
                <w:sz w:val="24"/>
                <w:szCs w:val="24"/>
              </w:rPr>
              <w:t>–</w:t>
            </w:r>
            <w:r>
              <w:rPr>
                <w:i/>
                <w:iCs/>
                <w:sz w:val="24"/>
                <w:szCs w:val="24"/>
              </w:rPr>
              <w:t>73</w:t>
            </w:r>
            <w:r w:rsidRPr="001A01B6">
              <w:rPr>
                <w:i/>
                <w:iCs/>
                <w:sz w:val="24"/>
                <w:szCs w:val="24"/>
              </w:rPr>
              <w:t xml:space="preserve">; </w:t>
            </w:r>
            <w:r>
              <w:rPr>
                <w:i/>
                <w:iCs/>
                <w:sz w:val="24"/>
                <w:szCs w:val="24"/>
              </w:rPr>
              <w:t>2; 3</w:t>
            </w:r>
            <w:r w:rsidRPr="001A01B6">
              <w:rPr>
                <w:i/>
                <w:iCs/>
                <w:sz w:val="24"/>
                <w:szCs w:val="24"/>
              </w:rPr>
              <w:t>].</w:t>
            </w:r>
          </w:p>
          <w:p w:rsidR="002E15A9" w:rsidRPr="00C704B2" w:rsidRDefault="002E15A9" w:rsidP="002E15A9">
            <w:pPr>
              <w:spacing w:before="120" w:line="240" w:lineRule="auto"/>
              <w:rPr>
                <w:sz w:val="24"/>
                <w:szCs w:val="24"/>
              </w:rPr>
            </w:pPr>
            <w:r w:rsidRPr="00C704B2">
              <w:rPr>
                <w:i/>
                <w:iCs/>
                <w:snapToGrid w:val="0"/>
                <w:color w:val="000000"/>
                <w:sz w:val="24"/>
                <w:szCs w:val="24"/>
              </w:rPr>
              <w:t>СРС:</w:t>
            </w:r>
            <w:r w:rsidRPr="00C704B2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>поглиблене вивчення методів мінералізації.</w:t>
            </w:r>
          </w:p>
          <w:p w:rsidR="002E15A9" w:rsidRPr="0072410F" w:rsidRDefault="002E15A9" w:rsidP="002E15A9">
            <w:pPr>
              <w:pStyle w:val="3"/>
              <w:spacing w:before="120" w:after="0"/>
              <w:rPr>
                <w:i/>
                <w:iCs/>
                <w:sz w:val="24"/>
                <w:szCs w:val="24"/>
              </w:rPr>
            </w:pPr>
            <w:r w:rsidRPr="001A01B6">
              <w:rPr>
                <w:i/>
                <w:iCs/>
                <w:sz w:val="24"/>
                <w:szCs w:val="24"/>
              </w:rPr>
              <w:t>Література [</w:t>
            </w:r>
            <w:r>
              <w:rPr>
                <w:i/>
                <w:iCs/>
                <w:sz w:val="24"/>
                <w:szCs w:val="24"/>
              </w:rPr>
              <w:t>1</w:t>
            </w:r>
            <w:r w:rsidRPr="001A01B6">
              <w:rPr>
                <w:i/>
                <w:iCs/>
                <w:sz w:val="24"/>
                <w:szCs w:val="24"/>
              </w:rPr>
              <w:t xml:space="preserve">, с. </w:t>
            </w:r>
            <w:r>
              <w:rPr>
                <w:i/>
                <w:iCs/>
                <w:sz w:val="24"/>
                <w:szCs w:val="24"/>
              </w:rPr>
              <w:t>47</w:t>
            </w:r>
            <w:r w:rsidRPr="001A01B6">
              <w:rPr>
                <w:i/>
                <w:iCs/>
                <w:sz w:val="24"/>
                <w:szCs w:val="24"/>
              </w:rPr>
              <w:t>–</w:t>
            </w:r>
            <w:r>
              <w:rPr>
                <w:i/>
                <w:iCs/>
                <w:sz w:val="24"/>
                <w:szCs w:val="24"/>
              </w:rPr>
              <w:t>66</w:t>
            </w:r>
            <w:r w:rsidRPr="001A01B6">
              <w:rPr>
                <w:i/>
                <w:iCs/>
                <w:sz w:val="24"/>
                <w:szCs w:val="24"/>
              </w:rPr>
              <w:t xml:space="preserve">; </w:t>
            </w:r>
            <w:r>
              <w:rPr>
                <w:i/>
                <w:iCs/>
                <w:sz w:val="24"/>
                <w:szCs w:val="24"/>
              </w:rPr>
              <w:t>3</w:t>
            </w:r>
            <w:r>
              <w:rPr>
                <w:i/>
                <w:iCs/>
                <w:sz w:val="24"/>
                <w:szCs w:val="24"/>
                <w:lang w:val="en-US"/>
              </w:rPr>
              <w:t>].</w:t>
            </w:r>
          </w:p>
          <w:p w:rsidR="00AB1B6D" w:rsidRPr="00AB1B6D" w:rsidRDefault="00AB1B6D" w:rsidP="002E15A9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AB1B6D" w:rsidRPr="00AB1B6D" w:rsidTr="00AF35B8">
        <w:trPr>
          <w:trHeight w:val="20"/>
        </w:trPr>
        <w:tc>
          <w:tcPr>
            <w:tcW w:w="536" w:type="dxa"/>
            <w:gridSpan w:val="2"/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9353" w:type="dxa"/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AB1B6D" w:rsidRPr="00AB1B6D" w:rsidTr="00450E89">
        <w:trPr>
          <w:trHeight w:val="410"/>
        </w:trPr>
        <w:tc>
          <w:tcPr>
            <w:tcW w:w="9889" w:type="dxa"/>
            <w:gridSpan w:val="3"/>
            <w:vAlign w:val="center"/>
          </w:tcPr>
          <w:p w:rsidR="002E15A9" w:rsidRDefault="00AB1B6D" w:rsidP="002E15A9">
            <w:pPr>
              <w:jc w:val="both"/>
            </w:pPr>
            <w:r w:rsidRPr="0036790B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 xml:space="preserve">Тема 3 – </w:t>
            </w:r>
            <w:r w:rsidR="002E15A9">
              <w:t xml:space="preserve">. </w:t>
            </w:r>
            <w:r w:rsidR="002E15A9">
              <w:rPr>
                <w:rFonts w:eastAsia="Times New Roman"/>
                <w:sz w:val="24"/>
                <w:szCs w:val="24"/>
                <w:lang w:val="ru-RU"/>
              </w:rPr>
              <w:t>К</w:t>
            </w:r>
            <w:r w:rsidR="002E15A9" w:rsidRPr="00827411">
              <w:rPr>
                <w:rFonts w:eastAsia="Times New Roman"/>
                <w:sz w:val="24"/>
                <w:szCs w:val="24"/>
                <w:lang w:val="ru-RU"/>
              </w:rPr>
              <w:t>ільк</w:t>
            </w:r>
            <w:r w:rsidR="002E15A9" w:rsidRPr="00827411">
              <w:rPr>
                <w:rFonts w:eastAsia="Times New Roman"/>
                <w:spacing w:val="2"/>
                <w:sz w:val="24"/>
                <w:szCs w:val="24"/>
                <w:lang w:val="ru-RU"/>
              </w:rPr>
              <w:t>і</w:t>
            </w:r>
            <w:r w:rsidR="002E15A9" w:rsidRPr="00827411">
              <w:rPr>
                <w:rFonts w:eastAsia="Times New Roman"/>
                <w:sz w:val="24"/>
                <w:szCs w:val="24"/>
                <w:lang w:val="ru-RU"/>
              </w:rPr>
              <w:t>сний</w:t>
            </w:r>
            <w:r w:rsidR="002E15A9" w:rsidRPr="00827411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2E15A9" w:rsidRPr="00827411">
              <w:rPr>
                <w:rFonts w:eastAsia="Times New Roman"/>
                <w:sz w:val="24"/>
                <w:szCs w:val="24"/>
                <w:lang w:val="ru-RU"/>
              </w:rPr>
              <w:t>елемен</w:t>
            </w:r>
            <w:r w:rsidR="002E15A9" w:rsidRPr="00827411">
              <w:rPr>
                <w:rFonts w:eastAsia="Times New Roman"/>
                <w:spacing w:val="1"/>
                <w:sz w:val="24"/>
                <w:szCs w:val="24"/>
                <w:lang w:val="ru-RU"/>
              </w:rPr>
              <w:t>т</w:t>
            </w:r>
            <w:r w:rsidR="002E15A9" w:rsidRPr="00827411">
              <w:rPr>
                <w:rFonts w:eastAsia="Times New Roman"/>
                <w:sz w:val="24"/>
                <w:szCs w:val="24"/>
                <w:lang w:val="ru-RU"/>
              </w:rPr>
              <w:t>ний</w:t>
            </w:r>
            <w:r w:rsidR="002E15A9" w:rsidRPr="00827411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2E15A9" w:rsidRPr="00827411">
              <w:rPr>
                <w:rFonts w:eastAsia="Times New Roman"/>
                <w:sz w:val="24"/>
                <w:szCs w:val="24"/>
                <w:lang w:val="ru-RU"/>
              </w:rPr>
              <w:t>анал</w:t>
            </w:r>
            <w:r w:rsidR="002E15A9" w:rsidRPr="00827411">
              <w:rPr>
                <w:rFonts w:eastAsia="Times New Roman"/>
                <w:spacing w:val="1"/>
                <w:sz w:val="24"/>
                <w:szCs w:val="24"/>
                <w:lang w:val="ru-RU"/>
              </w:rPr>
              <w:t>із</w:t>
            </w:r>
            <w:r w:rsidR="002E15A9">
              <w:rPr>
                <w:rFonts w:eastAsia="Times New Roman"/>
                <w:spacing w:val="1"/>
                <w:sz w:val="24"/>
                <w:szCs w:val="24"/>
                <w:lang w:val="ru-RU"/>
              </w:rPr>
              <w:t>.</w:t>
            </w:r>
            <w:r w:rsidR="002E15A9" w:rsidRPr="00C97454">
              <w:t xml:space="preserve"> </w:t>
            </w:r>
          </w:p>
          <w:p w:rsidR="00AB1B6D" w:rsidRPr="0036790B" w:rsidRDefault="00AB1B6D" w:rsidP="002E15A9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</w:p>
        </w:tc>
      </w:tr>
      <w:tr w:rsidR="00AB1B6D" w:rsidRPr="00AB1B6D" w:rsidTr="00AF35B8">
        <w:trPr>
          <w:trHeight w:val="20"/>
        </w:trPr>
        <w:tc>
          <w:tcPr>
            <w:tcW w:w="536" w:type="dxa"/>
            <w:gridSpan w:val="2"/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9353" w:type="dxa"/>
          </w:tcPr>
          <w:p w:rsidR="002E15A9" w:rsidRDefault="002E15A9" w:rsidP="002E15A9">
            <w:pPr>
              <w:spacing w:line="240" w:lineRule="auto"/>
              <w:rPr>
                <w:sz w:val="24"/>
                <w:szCs w:val="24"/>
              </w:rPr>
            </w:pPr>
            <w:r w:rsidRPr="00093F0F">
              <w:rPr>
                <w:sz w:val="24"/>
                <w:szCs w:val="24"/>
              </w:rPr>
              <w:t xml:space="preserve">Загальні вимоги до методів кількісного елементного аналізу. Вимоги до терезів. Спільне визначення вуглецю та водню методом Прегля. </w:t>
            </w:r>
          </w:p>
          <w:p w:rsidR="002E15A9" w:rsidRPr="00093F0F" w:rsidRDefault="002E15A9" w:rsidP="002E15A9">
            <w:pPr>
              <w:pStyle w:val="3"/>
              <w:spacing w:before="120"/>
              <w:rPr>
                <w:i/>
                <w:iCs/>
                <w:sz w:val="24"/>
                <w:szCs w:val="24"/>
              </w:rPr>
            </w:pPr>
            <w:r w:rsidRPr="00093F0F">
              <w:rPr>
                <w:i/>
                <w:iCs/>
                <w:sz w:val="24"/>
                <w:szCs w:val="24"/>
              </w:rPr>
              <w:t>Література [1, с. 294–320, 2; 3].</w:t>
            </w:r>
          </w:p>
          <w:p w:rsidR="002E15A9" w:rsidRPr="00093F0F" w:rsidRDefault="002E15A9" w:rsidP="002E15A9">
            <w:pPr>
              <w:shd w:val="clear" w:color="auto" w:fill="FFFFFF"/>
              <w:spacing w:before="120" w:line="240" w:lineRule="auto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93F0F">
              <w:rPr>
                <w:i/>
                <w:iCs/>
                <w:snapToGrid w:val="0"/>
                <w:color w:val="000000"/>
                <w:sz w:val="24"/>
                <w:szCs w:val="24"/>
              </w:rPr>
              <w:t>СРС:</w:t>
            </w:r>
            <w:r w:rsidRPr="00093F0F">
              <w:rPr>
                <w:snapToGrid w:val="0"/>
                <w:color w:val="000000"/>
                <w:sz w:val="24"/>
                <w:szCs w:val="24"/>
              </w:rPr>
              <w:t xml:space="preserve"> Інструментальні методи в органічному хімічному аналізі.</w:t>
            </w:r>
          </w:p>
          <w:p w:rsidR="002E15A9" w:rsidRDefault="002E15A9" w:rsidP="002E15A9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093F0F">
              <w:rPr>
                <w:i/>
                <w:iCs/>
                <w:sz w:val="24"/>
                <w:szCs w:val="24"/>
              </w:rPr>
              <w:t>Література [1, с.272–293, 2; 3].</w:t>
            </w:r>
          </w:p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AB1B6D" w:rsidRPr="00AB1B6D" w:rsidTr="00AF35B8">
        <w:trPr>
          <w:trHeight w:val="1755"/>
        </w:trPr>
        <w:tc>
          <w:tcPr>
            <w:tcW w:w="536" w:type="dxa"/>
            <w:gridSpan w:val="2"/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8</w:t>
            </w:r>
          </w:p>
        </w:tc>
        <w:tc>
          <w:tcPr>
            <w:tcW w:w="9353" w:type="dxa"/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  <w:p w:rsidR="002E15A9" w:rsidRDefault="002E15A9" w:rsidP="002E15A9">
            <w:pPr>
              <w:spacing w:line="240" w:lineRule="auto"/>
              <w:rPr>
                <w:sz w:val="24"/>
                <w:szCs w:val="24"/>
              </w:rPr>
            </w:pPr>
            <w:r w:rsidRPr="00093F0F">
              <w:rPr>
                <w:sz w:val="24"/>
                <w:szCs w:val="24"/>
              </w:rPr>
              <w:t>Спільне визначення вуглецю, водню та азоту</w:t>
            </w:r>
            <w:r w:rsidRPr="00E5266B">
              <w:rPr>
                <w:sz w:val="24"/>
                <w:szCs w:val="24"/>
              </w:rPr>
              <w:t>.</w:t>
            </w:r>
          </w:p>
          <w:p w:rsidR="002E15A9" w:rsidRPr="00093F0F" w:rsidRDefault="002E15A9" w:rsidP="002E15A9">
            <w:pPr>
              <w:pStyle w:val="3"/>
              <w:spacing w:before="120"/>
              <w:rPr>
                <w:i/>
                <w:iCs/>
                <w:sz w:val="24"/>
                <w:szCs w:val="24"/>
              </w:rPr>
            </w:pPr>
            <w:r w:rsidRPr="00093F0F">
              <w:rPr>
                <w:i/>
                <w:iCs/>
                <w:sz w:val="24"/>
                <w:szCs w:val="24"/>
              </w:rPr>
              <w:t>Література [1, с. 294–320, 2; 3].</w:t>
            </w:r>
          </w:p>
          <w:p w:rsidR="002E15A9" w:rsidRPr="00093F0F" w:rsidRDefault="002E15A9" w:rsidP="002E15A9">
            <w:pPr>
              <w:shd w:val="clear" w:color="auto" w:fill="FFFFFF"/>
              <w:spacing w:before="120" w:line="240" w:lineRule="auto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93F0F">
              <w:rPr>
                <w:i/>
                <w:iCs/>
                <w:snapToGrid w:val="0"/>
                <w:color w:val="000000"/>
                <w:sz w:val="24"/>
                <w:szCs w:val="24"/>
              </w:rPr>
              <w:t>СРС:</w:t>
            </w:r>
            <w:r w:rsidRPr="00093F0F">
              <w:rPr>
                <w:snapToGrid w:val="0"/>
                <w:color w:val="000000"/>
                <w:sz w:val="24"/>
                <w:szCs w:val="24"/>
              </w:rPr>
              <w:t xml:space="preserve"> Інструментальні методи в органічному хімічному аналізі.</w:t>
            </w:r>
          </w:p>
          <w:p w:rsidR="002E15A9" w:rsidRDefault="002E15A9" w:rsidP="002E15A9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093F0F">
              <w:rPr>
                <w:i/>
                <w:iCs/>
                <w:sz w:val="24"/>
                <w:szCs w:val="24"/>
              </w:rPr>
              <w:t>Література [1, с.272–293, 2; 3].</w:t>
            </w:r>
          </w:p>
          <w:p w:rsidR="00AB1B6D" w:rsidRPr="00AB1B6D" w:rsidRDefault="00AB1B6D" w:rsidP="002E15A9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2E15A9" w:rsidRPr="00AB1B6D" w:rsidTr="00AF35B8">
        <w:trPr>
          <w:trHeight w:val="1440"/>
        </w:trPr>
        <w:tc>
          <w:tcPr>
            <w:tcW w:w="536" w:type="dxa"/>
            <w:gridSpan w:val="2"/>
          </w:tcPr>
          <w:p w:rsidR="002E15A9" w:rsidRPr="00AB1B6D" w:rsidRDefault="002E15A9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9353" w:type="dxa"/>
          </w:tcPr>
          <w:p w:rsidR="002E15A9" w:rsidRDefault="002E15A9" w:rsidP="002E15A9">
            <w:pPr>
              <w:spacing w:line="240" w:lineRule="auto"/>
              <w:rPr>
                <w:sz w:val="24"/>
                <w:szCs w:val="24"/>
              </w:rPr>
            </w:pPr>
            <w:r w:rsidRPr="00CD1FE0">
              <w:rPr>
                <w:sz w:val="24"/>
                <w:szCs w:val="24"/>
              </w:rPr>
              <w:t>Визначення азоту методом Кьєльдаля. Визначення азоту методом Дюма.</w:t>
            </w:r>
          </w:p>
          <w:p w:rsidR="002E15A9" w:rsidRPr="00093F0F" w:rsidRDefault="002E15A9" w:rsidP="002E15A9">
            <w:pPr>
              <w:pStyle w:val="3"/>
              <w:spacing w:before="120"/>
              <w:rPr>
                <w:i/>
                <w:iCs/>
                <w:sz w:val="24"/>
                <w:szCs w:val="24"/>
              </w:rPr>
            </w:pPr>
            <w:r w:rsidRPr="00093F0F">
              <w:rPr>
                <w:i/>
                <w:iCs/>
                <w:sz w:val="24"/>
                <w:szCs w:val="24"/>
              </w:rPr>
              <w:t>Література [1, с. 294–320, 2; 3].</w:t>
            </w:r>
          </w:p>
          <w:p w:rsidR="002E15A9" w:rsidRPr="00093F0F" w:rsidRDefault="002E15A9" w:rsidP="002E15A9">
            <w:pPr>
              <w:shd w:val="clear" w:color="auto" w:fill="FFFFFF"/>
              <w:spacing w:before="120" w:line="240" w:lineRule="auto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93F0F">
              <w:rPr>
                <w:i/>
                <w:iCs/>
                <w:snapToGrid w:val="0"/>
                <w:color w:val="000000"/>
                <w:sz w:val="24"/>
                <w:szCs w:val="24"/>
              </w:rPr>
              <w:t>СРС:</w:t>
            </w:r>
            <w:r w:rsidRPr="00093F0F">
              <w:rPr>
                <w:snapToGrid w:val="0"/>
                <w:color w:val="000000"/>
                <w:sz w:val="24"/>
                <w:szCs w:val="24"/>
              </w:rPr>
              <w:t xml:space="preserve"> Інструментальні методи в органічному хімічному аналізі.</w:t>
            </w:r>
          </w:p>
          <w:p w:rsidR="002E15A9" w:rsidRDefault="002E15A9" w:rsidP="002E15A9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093F0F">
              <w:rPr>
                <w:i/>
                <w:iCs/>
                <w:sz w:val="24"/>
                <w:szCs w:val="24"/>
              </w:rPr>
              <w:t>Література [1, с.272–293, 2; 3].</w:t>
            </w:r>
          </w:p>
          <w:p w:rsidR="002E15A9" w:rsidRPr="00AB1B6D" w:rsidRDefault="002E15A9" w:rsidP="002E15A9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2E15A9" w:rsidRPr="00AB1B6D" w:rsidTr="00AF35B8">
        <w:trPr>
          <w:trHeight w:val="480"/>
        </w:trPr>
        <w:tc>
          <w:tcPr>
            <w:tcW w:w="536" w:type="dxa"/>
            <w:gridSpan w:val="2"/>
          </w:tcPr>
          <w:p w:rsidR="002E15A9" w:rsidRDefault="002E15A9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10</w:t>
            </w:r>
          </w:p>
        </w:tc>
        <w:tc>
          <w:tcPr>
            <w:tcW w:w="9353" w:type="dxa"/>
          </w:tcPr>
          <w:p w:rsidR="002E15A9" w:rsidRDefault="002E15A9" w:rsidP="002E15A9">
            <w:pPr>
              <w:pStyle w:val="af1"/>
              <w:rPr>
                <w:sz w:val="24"/>
                <w:szCs w:val="24"/>
              </w:rPr>
            </w:pPr>
            <w:r w:rsidRPr="00CD1FE0">
              <w:rPr>
                <w:sz w:val="24"/>
                <w:szCs w:val="24"/>
              </w:rPr>
              <w:t>Методи кількісного визначення галогенів, сірки, фосфору, кремнію, металів.</w:t>
            </w:r>
          </w:p>
          <w:p w:rsidR="002E15A9" w:rsidRPr="00093F0F" w:rsidRDefault="002E15A9" w:rsidP="002E15A9">
            <w:pPr>
              <w:pStyle w:val="3"/>
              <w:spacing w:before="120" w:after="0"/>
              <w:rPr>
                <w:i/>
                <w:iCs/>
                <w:sz w:val="24"/>
                <w:szCs w:val="24"/>
              </w:rPr>
            </w:pPr>
            <w:r w:rsidRPr="00093F0F">
              <w:rPr>
                <w:i/>
                <w:iCs/>
                <w:sz w:val="24"/>
                <w:szCs w:val="24"/>
              </w:rPr>
              <w:t>Література [1, с. 294–320, 2; 3].</w:t>
            </w:r>
          </w:p>
          <w:p w:rsidR="002E15A9" w:rsidRPr="00093F0F" w:rsidRDefault="002E15A9" w:rsidP="002E15A9">
            <w:pPr>
              <w:shd w:val="clear" w:color="auto" w:fill="FFFFFF"/>
              <w:spacing w:before="120" w:line="240" w:lineRule="auto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93F0F">
              <w:rPr>
                <w:i/>
                <w:iCs/>
                <w:snapToGrid w:val="0"/>
                <w:color w:val="000000"/>
                <w:sz w:val="24"/>
                <w:szCs w:val="24"/>
              </w:rPr>
              <w:t>СРС:</w:t>
            </w:r>
            <w:r w:rsidRPr="00093F0F">
              <w:rPr>
                <w:snapToGrid w:val="0"/>
                <w:color w:val="000000"/>
                <w:sz w:val="24"/>
                <w:szCs w:val="24"/>
              </w:rPr>
              <w:t xml:space="preserve"> Інструментальні методи в органічному хімічному аналізі.</w:t>
            </w:r>
          </w:p>
          <w:p w:rsidR="002E15A9" w:rsidRDefault="002E15A9" w:rsidP="002E15A9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093F0F">
              <w:rPr>
                <w:i/>
                <w:iCs/>
                <w:sz w:val="24"/>
                <w:szCs w:val="24"/>
              </w:rPr>
              <w:t>Література [1, с.272–293, 2; 3].</w:t>
            </w:r>
          </w:p>
          <w:p w:rsidR="002E15A9" w:rsidRPr="00CD1FE0" w:rsidRDefault="002E15A9" w:rsidP="002E15A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B1B6D" w:rsidRPr="00AB1B6D" w:rsidTr="00450E89">
        <w:trPr>
          <w:trHeight w:val="407"/>
        </w:trPr>
        <w:tc>
          <w:tcPr>
            <w:tcW w:w="9889" w:type="dxa"/>
            <w:gridSpan w:val="3"/>
            <w:vAlign w:val="center"/>
          </w:tcPr>
          <w:p w:rsidR="00AB1B6D" w:rsidRPr="0036790B" w:rsidRDefault="00AB1B6D" w:rsidP="002E15A9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36790B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 xml:space="preserve">Тема 4 – </w:t>
            </w:r>
            <w:r w:rsidR="00AF35B8" w:rsidRPr="00827411">
              <w:rPr>
                <w:rFonts w:eastAsia="Times New Roman"/>
                <w:sz w:val="24"/>
                <w:szCs w:val="24"/>
                <w:lang w:val="ru-RU"/>
              </w:rPr>
              <w:t>Якісний</w:t>
            </w:r>
            <w:r w:rsidR="00AF35B8" w:rsidRPr="00827411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AF35B8" w:rsidRPr="00827411">
              <w:rPr>
                <w:rFonts w:eastAsia="Times New Roman"/>
                <w:sz w:val="24"/>
                <w:szCs w:val="24"/>
                <w:lang w:val="ru-RU"/>
              </w:rPr>
              <w:t>функціональній</w:t>
            </w:r>
            <w:r w:rsidR="00AF35B8" w:rsidRPr="00827411">
              <w:rPr>
                <w:rFonts w:eastAsia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AF35B8" w:rsidRPr="00827411">
              <w:rPr>
                <w:rFonts w:eastAsia="Times New Roman"/>
                <w:sz w:val="24"/>
                <w:szCs w:val="24"/>
                <w:lang w:val="ru-RU"/>
              </w:rPr>
              <w:t>анал</w:t>
            </w:r>
            <w:r w:rsidR="00AF35B8" w:rsidRPr="00827411">
              <w:rPr>
                <w:rFonts w:eastAsia="Times New Roman"/>
                <w:spacing w:val="1"/>
                <w:sz w:val="24"/>
                <w:szCs w:val="24"/>
                <w:lang w:val="ru-RU"/>
              </w:rPr>
              <w:t>із</w:t>
            </w:r>
          </w:p>
        </w:tc>
      </w:tr>
      <w:tr w:rsidR="00AF35B8" w:rsidRPr="00AB1B6D" w:rsidTr="00AF35B8">
        <w:trPr>
          <w:trHeight w:val="1320"/>
        </w:trPr>
        <w:tc>
          <w:tcPr>
            <w:tcW w:w="536" w:type="dxa"/>
            <w:gridSpan w:val="2"/>
          </w:tcPr>
          <w:p w:rsidR="00AF35B8" w:rsidRPr="00AB1B6D" w:rsidRDefault="00AF35B8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11</w:t>
            </w:r>
          </w:p>
        </w:tc>
        <w:tc>
          <w:tcPr>
            <w:tcW w:w="9353" w:type="dxa"/>
          </w:tcPr>
          <w:p w:rsidR="00AF35B8" w:rsidRDefault="00AF35B8" w:rsidP="00AF35B8">
            <w:pPr>
              <w:pStyle w:val="af1"/>
              <w:rPr>
                <w:sz w:val="24"/>
                <w:szCs w:val="24"/>
              </w:rPr>
            </w:pPr>
            <w:r w:rsidRPr="00352207">
              <w:rPr>
                <w:sz w:val="24"/>
                <w:szCs w:val="24"/>
              </w:rPr>
              <w:t>Методи та апаратура. Виявлення вуглеводнів (аліфатичних, арома</w:t>
            </w:r>
            <w:r>
              <w:rPr>
                <w:sz w:val="24"/>
                <w:szCs w:val="24"/>
              </w:rPr>
              <w:t>тичних, ненасичених).</w:t>
            </w:r>
          </w:p>
          <w:p w:rsidR="00AF35B8" w:rsidRPr="00352207" w:rsidRDefault="00AF35B8" w:rsidP="00AF35B8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352207">
              <w:rPr>
                <w:i/>
                <w:iCs/>
                <w:sz w:val="24"/>
                <w:szCs w:val="24"/>
              </w:rPr>
              <w:t>Література [1, с. 143–250, 2; 3]</w:t>
            </w:r>
          </w:p>
          <w:p w:rsidR="00AF35B8" w:rsidRPr="00352207" w:rsidRDefault="00AF35B8" w:rsidP="00AF35B8">
            <w:pPr>
              <w:spacing w:before="120" w:line="240" w:lineRule="auto"/>
              <w:rPr>
                <w:sz w:val="24"/>
                <w:szCs w:val="24"/>
              </w:rPr>
            </w:pPr>
            <w:r w:rsidRPr="00352207">
              <w:rPr>
                <w:i/>
                <w:iCs/>
                <w:snapToGrid w:val="0"/>
                <w:color w:val="000000"/>
                <w:sz w:val="24"/>
                <w:szCs w:val="24"/>
              </w:rPr>
              <w:t>СРС:</w:t>
            </w:r>
            <w:r w:rsidRPr="00352207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352207">
              <w:rPr>
                <w:sz w:val="24"/>
                <w:szCs w:val="24"/>
              </w:rPr>
              <w:t>Виявлення мікрокількостей</w:t>
            </w:r>
            <w:r>
              <w:rPr>
                <w:sz w:val="24"/>
                <w:szCs w:val="24"/>
              </w:rPr>
              <w:t xml:space="preserve"> </w:t>
            </w:r>
            <w:r w:rsidRPr="00352207">
              <w:rPr>
                <w:sz w:val="24"/>
                <w:szCs w:val="24"/>
              </w:rPr>
              <w:t>органічних сполук.</w:t>
            </w:r>
          </w:p>
          <w:p w:rsidR="00AF35B8" w:rsidRPr="00AF35B8" w:rsidRDefault="00AF35B8" w:rsidP="00AF35B8">
            <w:pPr>
              <w:pStyle w:val="af1"/>
              <w:rPr>
                <w:i/>
                <w:iCs/>
                <w:sz w:val="24"/>
                <w:szCs w:val="24"/>
              </w:rPr>
            </w:pPr>
            <w:r w:rsidRPr="00352207">
              <w:rPr>
                <w:i/>
                <w:iCs/>
                <w:sz w:val="24"/>
                <w:szCs w:val="24"/>
              </w:rPr>
              <w:t>Література [1, с. 251–271, 2; 3].</w:t>
            </w:r>
          </w:p>
        </w:tc>
      </w:tr>
      <w:tr w:rsidR="00AF35B8" w:rsidRPr="00AB1B6D" w:rsidTr="00AF35B8">
        <w:trPr>
          <w:trHeight w:val="1230"/>
        </w:trPr>
        <w:tc>
          <w:tcPr>
            <w:tcW w:w="536" w:type="dxa"/>
            <w:gridSpan w:val="2"/>
          </w:tcPr>
          <w:p w:rsidR="00AF35B8" w:rsidRDefault="00AF35B8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12</w:t>
            </w:r>
          </w:p>
        </w:tc>
        <w:tc>
          <w:tcPr>
            <w:tcW w:w="9353" w:type="dxa"/>
          </w:tcPr>
          <w:p w:rsidR="00AF35B8" w:rsidRDefault="00AF35B8" w:rsidP="00AF35B8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Виявлення гідроксилвмісних та карбонілвмісних органічних сполук.</w:t>
            </w:r>
          </w:p>
          <w:p w:rsidR="00AF35B8" w:rsidRPr="00352207" w:rsidRDefault="00AF35B8" w:rsidP="00AF35B8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352207">
              <w:rPr>
                <w:i/>
                <w:iCs/>
                <w:sz w:val="24"/>
                <w:szCs w:val="24"/>
              </w:rPr>
              <w:t>Література [1, с. 143–250, 2; 3]</w:t>
            </w:r>
          </w:p>
          <w:p w:rsidR="00AF35B8" w:rsidRPr="00352207" w:rsidRDefault="00AF35B8" w:rsidP="00AF35B8">
            <w:pPr>
              <w:spacing w:before="120" w:line="240" w:lineRule="auto"/>
              <w:rPr>
                <w:sz w:val="24"/>
                <w:szCs w:val="24"/>
              </w:rPr>
            </w:pPr>
            <w:r w:rsidRPr="00352207">
              <w:rPr>
                <w:i/>
                <w:iCs/>
                <w:snapToGrid w:val="0"/>
                <w:color w:val="000000"/>
                <w:sz w:val="24"/>
                <w:szCs w:val="24"/>
              </w:rPr>
              <w:t>СРС:</w:t>
            </w:r>
            <w:r w:rsidRPr="00352207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352207">
              <w:rPr>
                <w:sz w:val="24"/>
                <w:szCs w:val="24"/>
              </w:rPr>
              <w:t>Виявлення мікрокількостей</w:t>
            </w:r>
            <w:r>
              <w:rPr>
                <w:sz w:val="24"/>
                <w:szCs w:val="24"/>
              </w:rPr>
              <w:t xml:space="preserve"> </w:t>
            </w:r>
            <w:r w:rsidRPr="00352207">
              <w:rPr>
                <w:sz w:val="24"/>
                <w:szCs w:val="24"/>
              </w:rPr>
              <w:t>органічних сполук.</w:t>
            </w:r>
          </w:p>
          <w:p w:rsidR="00AF35B8" w:rsidRPr="00352207" w:rsidRDefault="00AF35B8" w:rsidP="00AF35B8">
            <w:pPr>
              <w:pStyle w:val="af1"/>
              <w:rPr>
                <w:sz w:val="24"/>
                <w:szCs w:val="24"/>
              </w:rPr>
            </w:pPr>
            <w:r w:rsidRPr="00352207">
              <w:rPr>
                <w:i/>
                <w:iCs/>
                <w:sz w:val="24"/>
                <w:szCs w:val="24"/>
              </w:rPr>
              <w:t>Література [1, с. 251–271, 2; 3].</w:t>
            </w:r>
          </w:p>
        </w:tc>
      </w:tr>
      <w:tr w:rsidR="00AF35B8" w:rsidRPr="00AB1B6D" w:rsidTr="00AF35B8">
        <w:trPr>
          <w:trHeight w:val="1350"/>
        </w:trPr>
        <w:tc>
          <w:tcPr>
            <w:tcW w:w="536" w:type="dxa"/>
            <w:gridSpan w:val="2"/>
          </w:tcPr>
          <w:p w:rsidR="00AF35B8" w:rsidRDefault="00AF35B8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13</w:t>
            </w:r>
          </w:p>
        </w:tc>
        <w:tc>
          <w:tcPr>
            <w:tcW w:w="9353" w:type="dxa"/>
          </w:tcPr>
          <w:p w:rsidR="00AF35B8" w:rsidRDefault="00AF35B8" w:rsidP="00AF35B8">
            <w:pPr>
              <w:pStyle w:val="3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Виявлення азотовмісних та</w:t>
            </w:r>
            <w:r w:rsidRPr="00D91831">
              <w:rPr>
                <w:sz w:val="24"/>
                <w:szCs w:val="24"/>
              </w:rPr>
              <w:t xml:space="preserve"> га</w:t>
            </w:r>
            <w:r>
              <w:rPr>
                <w:sz w:val="24"/>
                <w:szCs w:val="24"/>
              </w:rPr>
              <w:t>логенвмісних органічних сполук.</w:t>
            </w:r>
          </w:p>
          <w:p w:rsidR="00AF35B8" w:rsidRPr="00352207" w:rsidRDefault="00AF35B8" w:rsidP="00AF35B8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352207">
              <w:rPr>
                <w:i/>
                <w:iCs/>
                <w:sz w:val="24"/>
                <w:szCs w:val="24"/>
              </w:rPr>
              <w:t>Література [1, с. 143–250, 2; 3]</w:t>
            </w:r>
          </w:p>
          <w:p w:rsidR="00AF35B8" w:rsidRPr="00352207" w:rsidRDefault="00AF35B8" w:rsidP="00AF35B8">
            <w:pPr>
              <w:spacing w:before="120" w:line="240" w:lineRule="auto"/>
              <w:rPr>
                <w:sz w:val="24"/>
                <w:szCs w:val="24"/>
              </w:rPr>
            </w:pPr>
            <w:r w:rsidRPr="00352207">
              <w:rPr>
                <w:i/>
                <w:iCs/>
                <w:snapToGrid w:val="0"/>
                <w:color w:val="000000"/>
                <w:sz w:val="24"/>
                <w:szCs w:val="24"/>
              </w:rPr>
              <w:t>СРС:</w:t>
            </w:r>
            <w:r w:rsidRPr="00352207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352207">
              <w:rPr>
                <w:sz w:val="24"/>
                <w:szCs w:val="24"/>
              </w:rPr>
              <w:t>Виявлення мікрокількостей</w:t>
            </w:r>
            <w:r>
              <w:rPr>
                <w:sz w:val="24"/>
                <w:szCs w:val="24"/>
              </w:rPr>
              <w:t xml:space="preserve"> </w:t>
            </w:r>
            <w:r w:rsidRPr="00352207">
              <w:rPr>
                <w:sz w:val="24"/>
                <w:szCs w:val="24"/>
              </w:rPr>
              <w:t>органічних сполук.</w:t>
            </w:r>
          </w:p>
          <w:p w:rsidR="00AF35B8" w:rsidRDefault="00AF35B8" w:rsidP="00AF35B8">
            <w:pPr>
              <w:pStyle w:val="af1"/>
              <w:rPr>
                <w:sz w:val="24"/>
                <w:szCs w:val="24"/>
              </w:rPr>
            </w:pPr>
            <w:r w:rsidRPr="00352207">
              <w:rPr>
                <w:i/>
                <w:iCs/>
                <w:sz w:val="24"/>
                <w:szCs w:val="24"/>
              </w:rPr>
              <w:t>Література [1, с. 251–271, 2; 3].</w:t>
            </w:r>
          </w:p>
        </w:tc>
      </w:tr>
      <w:tr w:rsidR="00AF35B8" w:rsidRPr="00AB1B6D" w:rsidTr="00AF35B8">
        <w:trPr>
          <w:trHeight w:val="1140"/>
        </w:trPr>
        <w:tc>
          <w:tcPr>
            <w:tcW w:w="536" w:type="dxa"/>
            <w:gridSpan w:val="2"/>
          </w:tcPr>
          <w:p w:rsidR="00AF35B8" w:rsidRDefault="00AF35B8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14</w:t>
            </w:r>
          </w:p>
        </w:tc>
        <w:tc>
          <w:tcPr>
            <w:tcW w:w="9353" w:type="dxa"/>
          </w:tcPr>
          <w:p w:rsidR="00AF35B8" w:rsidRDefault="00AF35B8" w:rsidP="00AF35B8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Виявлення </w:t>
            </w:r>
            <w:r w:rsidRPr="00D91831">
              <w:rPr>
                <w:sz w:val="24"/>
                <w:szCs w:val="24"/>
              </w:rPr>
              <w:t xml:space="preserve">сірковмісних сполук та </w:t>
            </w:r>
            <w:r>
              <w:rPr>
                <w:sz w:val="24"/>
                <w:szCs w:val="24"/>
              </w:rPr>
              <w:t xml:space="preserve"> органічних </w:t>
            </w:r>
            <w:r w:rsidRPr="00D91831">
              <w:rPr>
                <w:sz w:val="24"/>
                <w:szCs w:val="24"/>
              </w:rPr>
              <w:t>пероксидів.</w:t>
            </w:r>
          </w:p>
          <w:p w:rsidR="00AF35B8" w:rsidRPr="00352207" w:rsidRDefault="00AF35B8" w:rsidP="00AF35B8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352207">
              <w:rPr>
                <w:i/>
                <w:iCs/>
                <w:sz w:val="24"/>
                <w:szCs w:val="24"/>
              </w:rPr>
              <w:t>Література [1, с. 143–250, 2; 3]</w:t>
            </w:r>
          </w:p>
          <w:p w:rsidR="00AF35B8" w:rsidRPr="00352207" w:rsidRDefault="00AF35B8" w:rsidP="00AF35B8">
            <w:pPr>
              <w:spacing w:line="240" w:lineRule="auto"/>
              <w:rPr>
                <w:sz w:val="24"/>
                <w:szCs w:val="24"/>
              </w:rPr>
            </w:pPr>
            <w:r w:rsidRPr="00352207">
              <w:rPr>
                <w:i/>
                <w:iCs/>
                <w:snapToGrid w:val="0"/>
                <w:color w:val="000000"/>
                <w:sz w:val="24"/>
                <w:szCs w:val="24"/>
              </w:rPr>
              <w:t>СРС:</w:t>
            </w:r>
            <w:r w:rsidRPr="00352207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Pr="00352207">
              <w:rPr>
                <w:sz w:val="24"/>
                <w:szCs w:val="24"/>
              </w:rPr>
              <w:t>Виявлення мікрокількостей</w:t>
            </w:r>
            <w:r>
              <w:rPr>
                <w:sz w:val="24"/>
                <w:szCs w:val="24"/>
              </w:rPr>
              <w:t xml:space="preserve"> </w:t>
            </w:r>
            <w:r w:rsidRPr="00352207">
              <w:rPr>
                <w:sz w:val="24"/>
                <w:szCs w:val="24"/>
              </w:rPr>
              <w:t>органічних сполук.</w:t>
            </w:r>
          </w:p>
          <w:p w:rsidR="00AF35B8" w:rsidRDefault="00AF35B8" w:rsidP="00AF35B8">
            <w:pPr>
              <w:pStyle w:val="af1"/>
              <w:rPr>
                <w:sz w:val="24"/>
                <w:szCs w:val="24"/>
              </w:rPr>
            </w:pPr>
            <w:r w:rsidRPr="00352207">
              <w:rPr>
                <w:i/>
                <w:iCs/>
                <w:sz w:val="24"/>
                <w:szCs w:val="24"/>
              </w:rPr>
              <w:t>Література [1, с. 251–271, 2; 3].</w:t>
            </w:r>
          </w:p>
        </w:tc>
      </w:tr>
      <w:tr w:rsidR="003F3436" w:rsidRPr="00AB1B6D" w:rsidTr="006D7B58">
        <w:trPr>
          <w:trHeight w:val="585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3F3436" w:rsidRDefault="003F3436" w:rsidP="00AF35B8">
            <w:pPr>
              <w:pStyle w:val="af1"/>
              <w:rPr>
                <w:i/>
                <w:spacing w:val="1"/>
                <w:sz w:val="24"/>
                <w:szCs w:val="24"/>
                <w:lang w:val="ru-RU"/>
              </w:rPr>
            </w:pPr>
          </w:p>
          <w:p w:rsidR="003F3436" w:rsidRDefault="003F3436" w:rsidP="003F3436">
            <w:pPr>
              <w:pStyle w:val="af1"/>
              <w:ind w:firstLine="0"/>
              <w:rPr>
                <w:sz w:val="24"/>
                <w:szCs w:val="24"/>
              </w:rPr>
            </w:pPr>
            <w:r w:rsidRPr="003F3436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3F3436">
              <w:rPr>
                <w:b/>
                <w:i/>
                <w:color w:val="4F81BD" w:themeColor="accent1"/>
                <w:spacing w:val="1"/>
                <w:sz w:val="24"/>
                <w:szCs w:val="24"/>
                <w:lang w:val="ru-RU"/>
              </w:rPr>
              <w:t>Тема 5</w:t>
            </w:r>
            <w:r>
              <w:rPr>
                <w:i/>
                <w:spacing w:val="1"/>
                <w:sz w:val="24"/>
                <w:szCs w:val="24"/>
                <w:lang w:val="ru-RU"/>
              </w:rPr>
              <w:t>-</w:t>
            </w:r>
            <w:r w:rsidRPr="0082741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</w:t>
            </w:r>
            <w:r w:rsidRPr="00827411">
              <w:rPr>
                <w:sz w:val="24"/>
                <w:szCs w:val="24"/>
                <w:lang w:val="ru-RU"/>
              </w:rPr>
              <w:t>ільк</w:t>
            </w:r>
            <w:r w:rsidRPr="00827411">
              <w:rPr>
                <w:spacing w:val="2"/>
                <w:sz w:val="24"/>
                <w:szCs w:val="24"/>
                <w:lang w:val="ru-RU"/>
              </w:rPr>
              <w:t>і</w:t>
            </w:r>
            <w:r w:rsidRPr="00827411">
              <w:rPr>
                <w:sz w:val="24"/>
                <w:szCs w:val="24"/>
                <w:lang w:val="ru-RU"/>
              </w:rPr>
              <w:t>сний</w:t>
            </w:r>
            <w:r w:rsidRPr="0082741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sz w:val="24"/>
                <w:szCs w:val="24"/>
                <w:lang w:val="ru-RU"/>
              </w:rPr>
              <w:t>функціональний</w:t>
            </w:r>
            <w:r w:rsidRPr="0082741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sz w:val="24"/>
                <w:szCs w:val="24"/>
                <w:lang w:val="ru-RU"/>
              </w:rPr>
              <w:t>аналі</w:t>
            </w:r>
            <w:r w:rsidRPr="00827411">
              <w:rPr>
                <w:spacing w:val="1"/>
                <w:sz w:val="24"/>
                <w:szCs w:val="24"/>
                <w:lang w:val="ru-RU"/>
              </w:rPr>
              <w:t>з</w:t>
            </w:r>
            <w:r>
              <w:rPr>
                <w:spacing w:val="1"/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3F3436" w:rsidRDefault="003F3436" w:rsidP="00450E89">
            <w:pPr>
              <w:pStyle w:val="af1"/>
              <w:ind w:left="19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50E89" w:rsidRPr="00AB1B6D" w:rsidTr="00450E89">
        <w:trPr>
          <w:trHeight w:val="1695"/>
        </w:trPr>
        <w:tc>
          <w:tcPr>
            <w:tcW w:w="525" w:type="dxa"/>
          </w:tcPr>
          <w:p w:rsidR="00450E89" w:rsidRDefault="00450E89" w:rsidP="00450E89">
            <w:pPr>
              <w:pStyle w:val="af1"/>
              <w:rPr>
                <w:i/>
                <w:spacing w:val="1"/>
                <w:sz w:val="24"/>
                <w:szCs w:val="24"/>
                <w:lang w:val="ru-RU"/>
              </w:rPr>
            </w:pPr>
            <w:r>
              <w:rPr>
                <w:i/>
                <w:spacing w:val="1"/>
                <w:sz w:val="24"/>
                <w:szCs w:val="24"/>
                <w:lang w:val="ru-RU"/>
              </w:rPr>
              <w:t>1</w:t>
            </w:r>
          </w:p>
          <w:p w:rsidR="00450E89" w:rsidRPr="00450E89" w:rsidRDefault="00450E89" w:rsidP="00450E89">
            <w:pPr>
              <w:rPr>
                <w:i/>
                <w:sz w:val="24"/>
                <w:szCs w:val="24"/>
                <w:lang w:val="ru-RU" w:eastAsia="ru-RU"/>
              </w:rPr>
            </w:pPr>
            <w:r w:rsidRPr="00450E89">
              <w:rPr>
                <w:i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9364" w:type="dxa"/>
            <w:gridSpan w:val="2"/>
          </w:tcPr>
          <w:p w:rsidR="00450E89" w:rsidRDefault="00450E89" w:rsidP="00450E89">
            <w:pPr>
              <w:pStyle w:val="3"/>
              <w:spacing w:after="0"/>
              <w:rPr>
                <w:sz w:val="24"/>
                <w:szCs w:val="24"/>
              </w:rPr>
            </w:pPr>
            <w:r w:rsidRPr="007D1422">
              <w:rPr>
                <w:sz w:val="24"/>
                <w:szCs w:val="24"/>
              </w:rPr>
              <w:t>Об’ємні методи визначення ароматичних вуглеводнів. Методи визначення числа подвійних та потрійних зв</w:t>
            </w:r>
            <w:r w:rsidRPr="007D1422">
              <w:rPr>
                <w:sz w:val="24"/>
                <w:szCs w:val="24"/>
                <w:lang w:val="ru-RU"/>
              </w:rPr>
              <w:t>’</w:t>
            </w:r>
            <w:r w:rsidRPr="007D1422">
              <w:rPr>
                <w:sz w:val="24"/>
                <w:szCs w:val="24"/>
              </w:rPr>
              <w:t>язків.</w:t>
            </w:r>
          </w:p>
          <w:p w:rsidR="00450E89" w:rsidRPr="00550A22" w:rsidRDefault="00450E89" w:rsidP="00450E89">
            <w:pPr>
              <w:pStyle w:val="3"/>
              <w:spacing w:before="120"/>
              <w:rPr>
                <w:i/>
                <w:iCs/>
                <w:sz w:val="24"/>
                <w:szCs w:val="24"/>
              </w:rPr>
            </w:pPr>
            <w:r w:rsidRPr="00550A22">
              <w:rPr>
                <w:i/>
                <w:iCs/>
                <w:sz w:val="24"/>
                <w:szCs w:val="24"/>
              </w:rPr>
              <w:t>Література [</w:t>
            </w:r>
            <w:r w:rsidRPr="007D1422">
              <w:rPr>
                <w:i/>
                <w:iCs/>
                <w:sz w:val="24"/>
                <w:szCs w:val="24"/>
              </w:rPr>
              <w:t>1</w:t>
            </w:r>
            <w:r w:rsidRPr="00550A22">
              <w:rPr>
                <w:i/>
                <w:iCs/>
                <w:sz w:val="24"/>
                <w:szCs w:val="24"/>
              </w:rPr>
              <w:t xml:space="preserve">, с. </w:t>
            </w:r>
            <w:r>
              <w:rPr>
                <w:i/>
                <w:iCs/>
                <w:sz w:val="24"/>
                <w:szCs w:val="24"/>
              </w:rPr>
              <w:t>438</w:t>
            </w:r>
            <w:r w:rsidRPr="00550A22">
              <w:rPr>
                <w:i/>
                <w:iCs/>
                <w:sz w:val="24"/>
                <w:szCs w:val="24"/>
              </w:rPr>
              <w:t>–</w:t>
            </w:r>
            <w:r>
              <w:rPr>
                <w:i/>
                <w:iCs/>
                <w:sz w:val="24"/>
                <w:szCs w:val="24"/>
              </w:rPr>
              <w:t>475; 2, 3</w:t>
            </w:r>
            <w:r w:rsidRPr="00550A22">
              <w:rPr>
                <w:i/>
                <w:iCs/>
                <w:sz w:val="24"/>
                <w:szCs w:val="24"/>
              </w:rPr>
              <w:t>].</w:t>
            </w:r>
          </w:p>
          <w:p w:rsidR="00450E89" w:rsidRPr="00476DAB" w:rsidRDefault="00450E89" w:rsidP="00450E89">
            <w:pPr>
              <w:shd w:val="clear" w:color="auto" w:fill="FFFFFF"/>
              <w:spacing w:before="120" w:line="240" w:lineRule="auto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76DAB">
              <w:rPr>
                <w:i/>
                <w:iCs/>
                <w:snapToGrid w:val="0"/>
                <w:color w:val="000000"/>
                <w:sz w:val="24"/>
                <w:szCs w:val="24"/>
              </w:rPr>
              <w:t>СРС:</w:t>
            </w:r>
            <w:r w:rsidRPr="00476DAB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>Іодне та роданові числа.</w:t>
            </w:r>
          </w:p>
          <w:p w:rsidR="00450E89" w:rsidRDefault="00450E89" w:rsidP="00450E89">
            <w:pPr>
              <w:pStyle w:val="af1"/>
              <w:ind w:left="195"/>
              <w:rPr>
                <w:i/>
                <w:iCs/>
                <w:sz w:val="24"/>
                <w:szCs w:val="24"/>
              </w:rPr>
            </w:pPr>
            <w:r w:rsidRPr="00550A22">
              <w:rPr>
                <w:i/>
                <w:iCs/>
                <w:sz w:val="24"/>
                <w:szCs w:val="24"/>
              </w:rPr>
              <w:t>Література [</w:t>
            </w:r>
            <w:r>
              <w:rPr>
                <w:i/>
                <w:iCs/>
                <w:sz w:val="24"/>
                <w:szCs w:val="24"/>
              </w:rPr>
              <w:t xml:space="preserve">1, </w:t>
            </w:r>
            <w:r w:rsidRPr="00550A22">
              <w:rPr>
                <w:i/>
                <w:iCs/>
                <w:sz w:val="24"/>
                <w:szCs w:val="24"/>
              </w:rPr>
              <w:t xml:space="preserve">с. </w:t>
            </w:r>
            <w:r>
              <w:rPr>
                <w:i/>
                <w:iCs/>
                <w:sz w:val="24"/>
                <w:szCs w:val="24"/>
              </w:rPr>
              <w:t>451</w:t>
            </w:r>
            <w:r w:rsidRPr="00550A22">
              <w:rPr>
                <w:i/>
                <w:iCs/>
                <w:sz w:val="24"/>
                <w:szCs w:val="24"/>
              </w:rPr>
              <w:t>–</w:t>
            </w:r>
            <w:r>
              <w:rPr>
                <w:i/>
                <w:iCs/>
                <w:sz w:val="24"/>
                <w:szCs w:val="24"/>
              </w:rPr>
              <w:t>467; 2, 3</w:t>
            </w:r>
            <w:r w:rsidRPr="00550A22">
              <w:rPr>
                <w:i/>
                <w:iCs/>
                <w:sz w:val="24"/>
                <w:szCs w:val="24"/>
              </w:rPr>
              <w:t>].</w:t>
            </w:r>
          </w:p>
          <w:p w:rsidR="00450E89" w:rsidRDefault="00450E89" w:rsidP="00450E89">
            <w:pPr>
              <w:pStyle w:val="af1"/>
              <w:ind w:left="195"/>
              <w:rPr>
                <w:i/>
                <w:spacing w:val="1"/>
                <w:sz w:val="24"/>
                <w:szCs w:val="24"/>
                <w:lang w:val="ru-RU"/>
              </w:rPr>
            </w:pPr>
          </w:p>
        </w:tc>
      </w:tr>
      <w:tr w:rsidR="00450E89" w:rsidRPr="00AB1B6D" w:rsidTr="00450E89">
        <w:trPr>
          <w:trHeight w:val="2115"/>
        </w:trPr>
        <w:tc>
          <w:tcPr>
            <w:tcW w:w="525" w:type="dxa"/>
          </w:tcPr>
          <w:p w:rsidR="00450E89" w:rsidRDefault="00450E89" w:rsidP="00450E89">
            <w:pPr>
              <w:rPr>
                <w:i/>
                <w:spacing w:val="1"/>
                <w:sz w:val="24"/>
                <w:szCs w:val="24"/>
                <w:lang w:val="ru-RU"/>
              </w:rPr>
            </w:pPr>
            <w:r>
              <w:rPr>
                <w:i/>
                <w:spacing w:val="1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9364" w:type="dxa"/>
            <w:gridSpan w:val="2"/>
          </w:tcPr>
          <w:p w:rsidR="00450E89" w:rsidRPr="007D1422" w:rsidRDefault="00450E89" w:rsidP="00450E89">
            <w:pPr>
              <w:pStyle w:val="3"/>
              <w:spacing w:before="120"/>
              <w:jc w:val="both"/>
              <w:rPr>
                <w:sz w:val="24"/>
                <w:szCs w:val="24"/>
              </w:rPr>
            </w:pPr>
            <w:r w:rsidRPr="007D1422">
              <w:rPr>
                <w:sz w:val="24"/>
                <w:szCs w:val="24"/>
              </w:rPr>
              <w:t>Кількісне визначення активного водню за Церевітіновим. Вагові та об’ємні методи визначення карбонільних груп.</w:t>
            </w:r>
          </w:p>
          <w:p w:rsidR="00450E89" w:rsidRPr="00550A22" w:rsidRDefault="00450E89" w:rsidP="00450E89">
            <w:pPr>
              <w:pStyle w:val="3"/>
              <w:spacing w:before="120"/>
              <w:rPr>
                <w:i/>
                <w:iCs/>
                <w:sz w:val="24"/>
                <w:szCs w:val="24"/>
              </w:rPr>
            </w:pPr>
            <w:r w:rsidRPr="00550A22">
              <w:rPr>
                <w:i/>
                <w:iCs/>
                <w:sz w:val="24"/>
                <w:szCs w:val="24"/>
              </w:rPr>
              <w:t>Література [</w:t>
            </w:r>
            <w:r w:rsidRPr="007D1422">
              <w:rPr>
                <w:i/>
                <w:iCs/>
                <w:sz w:val="24"/>
                <w:szCs w:val="24"/>
              </w:rPr>
              <w:t>1</w:t>
            </w:r>
            <w:r w:rsidRPr="00550A22">
              <w:rPr>
                <w:i/>
                <w:iCs/>
                <w:sz w:val="24"/>
                <w:szCs w:val="24"/>
              </w:rPr>
              <w:t xml:space="preserve">, с. </w:t>
            </w:r>
            <w:r>
              <w:rPr>
                <w:i/>
                <w:iCs/>
                <w:sz w:val="24"/>
                <w:szCs w:val="24"/>
              </w:rPr>
              <w:t>438</w:t>
            </w:r>
            <w:r w:rsidRPr="00550A22">
              <w:rPr>
                <w:i/>
                <w:iCs/>
                <w:sz w:val="24"/>
                <w:szCs w:val="24"/>
              </w:rPr>
              <w:t>–</w:t>
            </w:r>
            <w:r>
              <w:rPr>
                <w:i/>
                <w:iCs/>
                <w:sz w:val="24"/>
                <w:szCs w:val="24"/>
              </w:rPr>
              <w:t>475; 2, 3</w:t>
            </w:r>
            <w:r w:rsidRPr="00550A22">
              <w:rPr>
                <w:i/>
                <w:iCs/>
                <w:sz w:val="24"/>
                <w:szCs w:val="24"/>
              </w:rPr>
              <w:t>].</w:t>
            </w:r>
          </w:p>
          <w:p w:rsidR="00450E89" w:rsidRPr="007D1422" w:rsidRDefault="00450E89" w:rsidP="00450E89">
            <w:pPr>
              <w:shd w:val="clear" w:color="auto" w:fill="FFFFFF"/>
              <w:spacing w:before="120" w:line="240" w:lineRule="auto"/>
              <w:jc w:val="both"/>
              <w:rPr>
                <w:sz w:val="24"/>
                <w:szCs w:val="24"/>
              </w:rPr>
            </w:pPr>
            <w:r w:rsidRPr="00476DAB">
              <w:rPr>
                <w:i/>
                <w:iCs/>
                <w:snapToGrid w:val="0"/>
                <w:color w:val="000000"/>
                <w:sz w:val="24"/>
                <w:szCs w:val="24"/>
              </w:rPr>
              <w:t>СРС:</w:t>
            </w:r>
            <w:r w:rsidRPr="00476DAB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>Інші методи визначення активного водню</w:t>
            </w:r>
            <w:r w:rsidRPr="00476DAB">
              <w:rPr>
                <w:snapToGrid w:val="0"/>
                <w:color w:val="000000"/>
                <w:sz w:val="24"/>
                <w:szCs w:val="24"/>
              </w:rPr>
              <w:t>.</w:t>
            </w:r>
          </w:p>
          <w:p w:rsidR="00450E89" w:rsidRDefault="00450E89" w:rsidP="00450E89">
            <w:pPr>
              <w:pStyle w:val="3"/>
              <w:spacing w:before="120"/>
              <w:jc w:val="both"/>
              <w:rPr>
                <w:i/>
                <w:iCs/>
                <w:sz w:val="24"/>
                <w:szCs w:val="24"/>
              </w:rPr>
            </w:pPr>
            <w:r w:rsidRPr="00550A22">
              <w:rPr>
                <w:i/>
                <w:iCs/>
                <w:sz w:val="24"/>
                <w:szCs w:val="24"/>
              </w:rPr>
              <w:t>Література [</w:t>
            </w:r>
            <w:r>
              <w:rPr>
                <w:i/>
                <w:iCs/>
                <w:sz w:val="24"/>
                <w:szCs w:val="24"/>
              </w:rPr>
              <w:t xml:space="preserve">1, </w:t>
            </w:r>
            <w:r w:rsidRPr="00550A22">
              <w:rPr>
                <w:i/>
                <w:iCs/>
                <w:sz w:val="24"/>
                <w:szCs w:val="24"/>
              </w:rPr>
              <w:t xml:space="preserve">с. </w:t>
            </w:r>
            <w:r>
              <w:rPr>
                <w:i/>
                <w:iCs/>
                <w:sz w:val="24"/>
                <w:szCs w:val="24"/>
              </w:rPr>
              <w:t>451</w:t>
            </w:r>
            <w:r w:rsidRPr="00550A22">
              <w:rPr>
                <w:i/>
                <w:iCs/>
                <w:sz w:val="24"/>
                <w:szCs w:val="24"/>
              </w:rPr>
              <w:t>–</w:t>
            </w:r>
            <w:r>
              <w:rPr>
                <w:i/>
                <w:iCs/>
                <w:sz w:val="24"/>
                <w:szCs w:val="24"/>
              </w:rPr>
              <w:t>467; 2, 3</w:t>
            </w:r>
            <w:r w:rsidRPr="00550A22">
              <w:rPr>
                <w:i/>
                <w:iCs/>
                <w:sz w:val="24"/>
                <w:szCs w:val="24"/>
              </w:rPr>
              <w:t>].</w:t>
            </w:r>
          </w:p>
          <w:p w:rsidR="00450E89" w:rsidRPr="007D1422" w:rsidRDefault="00450E89" w:rsidP="00450E89">
            <w:pPr>
              <w:pStyle w:val="af1"/>
              <w:ind w:left="195"/>
              <w:rPr>
                <w:sz w:val="24"/>
                <w:szCs w:val="24"/>
              </w:rPr>
            </w:pPr>
          </w:p>
        </w:tc>
      </w:tr>
      <w:tr w:rsidR="00450E89" w:rsidRPr="00AB1B6D" w:rsidTr="003C3F53">
        <w:trPr>
          <w:trHeight w:val="1530"/>
        </w:trPr>
        <w:tc>
          <w:tcPr>
            <w:tcW w:w="525" w:type="dxa"/>
          </w:tcPr>
          <w:p w:rsidR="00450E89" w:rsidRDefault="00450E89" w:rsidP="00450E89">
            <w:pPr>
              <w:rPr>
                <w:i/>
                <w:spacing w:val="1"/>
                <w:sz w:val="24"/>
                <w:szCs w:val="24"/>
                <w:lang w:val="ru-RU"/>
              </w:rPr>
            </w:pPr>
            <w:r>
              <w:rPr>
                <w:i/>
                <w:spacing w:val="1"/>
                <w:sz w:val="24"/>
                <w:szCs w:val="24"/>
                <w:lang w:val="ru-RU"/>
              </w:rPr>
              <w:t>17</w:t>
            </w:r>
          </w:p>
        </w:tc>
        <w:tc>
          <w:tcPr>
            <w:tcW w:w="9364" w:type="dxa"/>
            <w:gridSpan w:val="2"/>
          </w:tcPr>
          <w:p w:rsidR="003C3F53" w:rsidRDefault="003C3F53" w:rsidP="003C3F53">
            <w:pPr>
              <w:pStyle w:val="3"/>
              <w:spacing w:before="120"/>
              <w:jc w:val="both"/>
              <w:rPr>
                <w:sz w:val="24"/>
                <w:szCs w:val="24"/>
              </w:rPr>
            </w:pPr>
            <w:r w:rsidRPr="004915D6">
              <w:rPr>
                <w:sz w:val="24"/>
                <w:szCs w:val="24"/>
              </w:rPr>
              <w:t>Визначення С-метильних та ізопропіліденових груп, алкоксильних груп, надкислот.</w:t>
            </w:r>
          </w:p>
          <w:p w:rsidR="003C3F53" w:rsidRPr="00550A22" w:rsidRDefault="003C3F53" w:rsidP="003C3F53">
            <w:pPr>
              <w:pStyle w:val="3"/>
              <w:spacing w:before="120"/>
              <w:rPr>
                <w:i/>
                <w:iCs/>
                <w:sz w:val="24"/>
                <w:szCs w:val="24"/>
              </w:rPr>
            </w:pPr>
            <w:r w:rsidRPr="00550A22">
              <w:rPr>
                <w:i/>
                <w:iCs/>
                <w:sz w:val="24"/>
                <w:szCs w:val="24"/>
              </w:rPr>
              <w:t>Література [</w:t>
            </w:r>
            <w:r w:rsidRPr="007D1422">
              <w:rPr>
                <w:i/>
                <w:iCs/>
                <w:sz w:val="24"/>
                <w:szCs w:val="24"/>
              </w:rPr>
              <w:t>1</w:t>
            </w:r>
            <w:r w:rsidRPr="00550A22">
              <w:rPr>
                <w:i/>
                <w:iCs/>
                <w:sz w:val="24"/>
                <w:szCs w:val="24"/>
              </w:rPr>
              <w:t xml:space="preserve">, с. </w:t>
            </w:r>
            <w:r>
              <w:rPr>
                <w:i/>
                <w:iCs/>
                <w:sz w:val="24"/>
                <w:szCs w:val="24"/>
              </w:rPr>
              <w:t>438</w:t>
            </w:r>
            <w:r w:rsidRPr="00550A22">
              <w:rPr>
                <w:i/>
                <w:iCs/>
                <w:sz w:val="24"/>
                <w:szCs w:val="24"/>
              </w:rPr>
              <w:t>–</w:t>
            </w:r>
            <w:r>
              <w:rPr>
                <w:i/>
                <w:iCs/>
                <w:sz w:val="24"/>
                <w:szCs w:val="24"/>
              </w:rPr>
              <w:t>475; 2, 3</w:t>
            </w:r>
            <w:r w:rsidRPr="00550A22">
              <w:rPr>
                <w:i/>
                <w:iCs/>
                <w:sz w:val="24"/>
                <w:szCs w:val="24"/>
              </w:rPr>
              <w:t>].</w:t>
            </w:r>
          </w:p>
          <w:p w:rsidR="003C3F53" w:rsidRPr="007D1422" w:rsidRDefault="003C3F53" w:rsidP="003C3F53">
            <w:pPr>
              <w:shd w:val="clear" w:color="auto" w:fill="FFFFFF"/>
              <w:spacing w:before="120" w:line="240" w:lineRule="auto"/>
              <w:jc w:val="both"/>
              <w:rPr>
                <w:sz w:val="24"/>
                <w:szCs w:val="24"/>
              </w:rPr>
            </w:pPr>
            <w:r w:rsidRPr="00476DAB">
              <w:rPr>
                <w:i/>
                <w:iCs/>
                <w:snapToGrid w:val="0"/>
                <w:color w:val="000000"/>
                <w:sz w:val="24"/>
                <w:szCs w:val="24"/>
              </w:rPr>
              <w:t>СРС:</w:t>
            </w:r>
            <w:r w:rsidRPr="00476DAB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>Естерне число та число омилення.</w:t>
            </w:r>
          </w:p>
          <w:p w:rsidR="003C3F53" w:rsidRPr="007D1422" w:rsidRDefault="003C3F53" w:rsidP="003C3F53">
            <w:pPr>
              <w:pStyle w:val="af1"/>
              <w:ind w:left="195"/>
              <w:rPr>
                <w:sz w:val="24"/>
                <w:szCs w:val="24"/>
              </w:rPr>
            </w:pPr>
            <w:r w:rsidRPr="00550A22">
              <w:rPr>
                <w:i/>
                <w:iCs/>
                <w:sz w:val="24"/>
                <w:szCs w:val="24"/>
              </w:rPr>
              <w:t>Література [</w:t>
            </w:r>
            <w:r>
              <w:rPr>
                <w:i/>
                <w:iCs/>
                <w:sz w:val="24"/>
                <w:szCs w:val="24"/>
              </w:rPr>
              <w:t xml:space="preserve">1, </w:t>
            </w:r>
            <w:r w:rsidRPr="00550A22">
              <w:rPr>
                <w:i/>
                <w:iCs/>
                <w:sz w:val="24"/>
                <w:szCs w:val="24"/>
              </w:rPr>
              <w:t xml:space="preserve">с. </w:t>
            </w:r>
            <w:r>
              <w:rPr>
                <w:i/>
                <w:iCs/>
                <w:sz w:val="24"/>
                <w:szCs w:val="24"/>
              </w:rPr>
              <w:t>451</w:t>
            </w:r>
            <w:r w:rsidRPr="00550A22">
              <w:rPr>
                <w:i/>
                <w:iCs/>
                <w:sz w:val="24"/>
                <w:szCs w:val="24"/>
              </w:rPr>
              <w:t>–</w:t>
            </w:r>
            <w:r>
              <w:rPr>
                <w:i/>
                <w:iCs/>
                <w:sz w:val="24"/>
                <w:szCs w:val="24"/>
              </w:rPr>
              <w:t>467; 2, 3</w:t>
            </w:r>
            <w:r w:rsidRPr="00550A22">
              <w:rPr>
                <w:i/>
                <w:iCs/>
                <w:sz w:val="24"/>
                <w:szCs w:val="24"/>
              </w:rPr>
              <w:t>].</w:t>
            </w:r>
          </w:p>
        </w:tc>
      </w:tr>
      <w:tr w:rsidR="003C3F53" w:rsidRPr="00AB1B6D" w:rsidTr="00450E89">
        <w:trPr>
          <w:trHeight w:val="471"/>
        </w:trPr>
        <w:tc>
          <w:tcPr>
            <w:tcW w:w="525" w:type="dxa"/>
          </w:tcPr>
          <w:p w:rsidR="003C3F53" w:rsidRDefault="003C3F53" w:rsidP="00450E89">
            <w:pPr>
              <w:rPr>
                <w:i/>
                <w:spacing w:val="1"/>
                <w:sz w:val="24"/>
                <w:szCs w:val="24"/>
                <w:lang w:val="ru-RU"/>
              </w:rPr>
            </w:pPr>
            <w:r>
              <w:rPr>
                <w:i/>
                <w:spacing w:val="1"/>
                <w:sz w:val="24"/>
                <w:szCs w:val="24"/>
                <w:lang w:val="ru-RU"/>
              </w:rPr>
              <w:t>18</w:t>
            </w:r>
          </w:p>
        </w:tc>
        <w:tc>
          <w:tcPr>
            <w:tcW w:w="9364" w:type="dxa"/>
            <w:gridSpan w:val="2"/>
            <w:tcBorders>
              <w:bottom w:val="single" w:sz="4" w:space="0" w:color="auto"/>
            </w:tcBorders>
          </w:tcPr>
          <w:p w:rsidR="003C3F53" w:rsidRDefault="003C3F53" w:rsidP="003C3F53">
            <w:pPr>
              <w:pStyle w:val="3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915D6">
              <w:rPr>
                <w:sz w:val="24"/>
                <w:szCs w:val="24"/>
              </w:rPr>
              <w:t>ількісне визначення води в органічних розчинниках. Поняття про встановлення будови вуглецевого скелету молекули. Визначення поверхнево-активних сульфатів та сульфо</w:t>
            </w:r>
            <w:r>
              <w:rPr>
                <w:sz w:val="24"/>
                <w:szCs w:val="24"/>
              </w:rPr>
              <w:t>л</w:t>
            </w:r>
            <w:r w:rsidRPr="004915D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 w:rsidRPr="004915D6">
              <w:rPr>
                <w:sz w:val="24"/>
                <w:szCs w:val="24"/>
              </w:rPr>
              <w:t>ів.</w:t>
            </w:r>
          </w:p>
          <w:p w:rsidR="003C3F53" w:rsidRPr="00550A22" w:rsidRDefault="003C3F53" w:rsidP="003C3F53">
            <w:pPr>
              <w:pStyle w:val="3"/>
              <w:spacing w:before="120"/>
              <w:rPr>
                <w:i/>
                <w:iCs/>
                <w:sz w:val="24"/>
                <w:szCs w:val="24"/>
              </w:rPr>
            </w:pPr>
            <w:r w:rsidRPr="00550A22">
              <w:rPr>
                <w:i/>
                <w:iCs/>
                <w:sz w:val="24"/>
                <w:szCs w:val="24"/>
              </w:rPr>
              <w:t>Література [</w:t>
            </w:r>
            <w:r w:rsidRPr="007D1422">
              <w:rPr>
                <w:i/>
                <w:iCs/>
                <w:sz w:val="24"/>
                <w:szCs w:val="24"/>
              </w:rPr>
              <w:t>1</w:t>
            </w:r>
            <w:r w:rsidRPr="00550A22">
              <w:rPr>
                <w:i/>
                <w:iCs/>
                <w:sz w:val="24"/>
                <w:szCs w:val="24"/>
              </w:rPr>
              <w:t xml:space="preserve">, с. </w:t>
            </w:r>
            <w:r>
              <w:rPr>
                <w:i/>
                <w:iCs/>
                <w:sz w:val="24"/>
                <w:szCs w:val="24"/>
              </w:rPr>
              <w:t>476</w:t>
            </w:r>
            <w:r w:rsidRPr="00550A22">
              <w:rPr>
                <w:i/>
                <w:iCs/>
                <w:sz w:val="24"/>
                <w:szCs w:val="24"/>
              </w:rPr>
              <w:t>–</w:t>
            </w:r>
            <w:r>
              <w:rPr>
                <w:i/>
                <w:iCs/>
                <w:sz w:val="24"/>
                <w:szCs w:val="24"/>
              </w:rPr>
              <w:t>485, 510-527; 2, 3</w:t>
            </w:r>
            <w:r w:rsidRPr="00550A22">
              <w:rPr>
                <w:i/>
                <w:iCs/>
                <w:sz w:val="24"/>
                <w:szCs w:val="24"/>
              </w:rPr>
              <w:t>].</w:t>
            </w:r>
          </w:p>
          <w:p w:rsidR="003C3F53" w:rsidRPr="00CD2F8D" w:rsidRDefault="003C3F53" w:rsidP="003C3F53">
            <w:pPr>
              <w:shd w:val="clear" w:color="auto" w:fill="FFFFFF"/>
              <w:spacing w:before="12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CD2F8D">
              <w:rPr>
                <w:i/>
                <w:iCs/>
                <w:snapToGrid w:val="0"/>
                <w:color w:val="000000"/>
                <w:sz w:val="24"/>
                <w:szCs w:val="24"/>
              </w:rPr>
              <w:t>СРС:</w:t>
            </w:r>
            <w:r w:rsidRPr="00CD2F8D">
              <w:rPr>
                <w:snapToGrid w:val="0"/>
                <w:color w:val="000000"/>
                <w:sz w:val="24"/>
                <w:szCs w:val="24"/>
              </w:rPr>
              <w:t xml:space="preserve"> Методи визначення азотовмісних сполук.</w:t>
            </w:r>
          </w:p>
          <w:p w:rsidR="003C3F53" w:rsidRPr="00CD2F8D" w:rsidRDefault="003C3F53" w:rsidP="003C3F53">
            <w:pPr>
              <w:pStyle w:val="3"/>
              <w:spacing w:before="120"/>
              <w:jc w:val="both"/>
              <w:rPr>
                <w:sz w:val="24"/>
                <w:szCs w:val="24"/>
              </w:rPr>
            </w:pPr>
            <w:r w:rsidRPr="00550A22">
              <w:rPr>
                <w:i/>
                <w:iCs/>
                <w:sz w:val="24"/>
                <w:szCs w:val="24"/>
              </w:rPr>
              <w:t>Література [</w:t>
            </w:r>
            <w:r>
              <w:rPr>
                <w:i/>
                <w:iCs/>
                <w:sz w:val="24"/>
                <w:szCs w:val="24"/>
              </w:rPr>
              <w:t xml:space="preserve">1, </w:t>
            </w:r>
            <w:r w:rsidRPr="00550A22">
              <w:rPr>
                <w:i/>
                <w:iCs/>
                <w:sz w:val="24"/>
                <w:szCs w:val="24"/>
              </w:rPr>
              <w:t xml:space="preserve">с. </w:t>
            </w:r>
            <w:r>
              <w:rPr>
                <w:i/>
                <w:iCs/>
                <w:sz w:val="24"/>
                <w:szCs w:val="24"/>
              </w:rPr>
              <w:t>485</w:t>
            </w:r>
            <w:r w:rsidRPr="00550A22">
              <w:rPr>
                <w:i/>
                <w:iCs/>
                <w:sz w:val="24"/>
                <w:szCs w:val="24"/>
              </w:rPr>
              <w:t>–</w:t>
            </w:r>
            <w:r>
              <w:rPr>
                <w:i/>
                <w:iCs/>
                <w:sz w:val="24"/>
                <w:szCs w:val="24"/>
              </w:rPr>
              <w:t>510; 2, 3</w:t>
            </w:r>
            <w:r w:rsidRPr="00550A22">
              <w:rPr>
                <w:i/>
                <w:iCs/>
                <w:sz w:val="24"/>
                <w:szCs w:val="24"/>
              </w:rPr>
              <w:t>].</w:t>
            </w:r>
          </w:p>
          <w:p w:rsidR="003C3F53" w:rsidRDefault="003C3F53" w:rsidP="003C3F53">
            <w:pPr>
              <w:pStyle w:val="af1"/>
              <w:ind w:left="195"/>
              <w:rPr>
                <w:i/>
                <w:iCs/>
                <w:sz w:val="24"/>
                <w:szCs w:val="24"/>
              </w:rPr>
            </w:pPr>
          </w:p>
          <w:p w:rsidR="003C3F53" w:rsidRPr="004915D6" w:rsidRDefault="003C3F53" w:rsidP="003C3F53">
            <w:pPr>
              <w:pStyle w:val="af1"/>
              <w:ind w:left="195"/>
              <w:rPr>
                <w:sz w:val="24"/>
                <w:szCs w:val="24"/>
              </w:rPr>
            </w:pPr>
          </w:p>
        </w:tc>
      </w:tr>
    </w:tbl>
    <w:p w:rsidR="00AB1B6D" w:rsidRDefault="00AB1B6D" w:rsidP="00AB1B6D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36790B" w:rsidRPr="0036790B" w:rsidRDefault="0036790B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</w:rPr>
      </w:pPr>
      <w:r w:rsidRPr="0036790B">
        <w:rPr>
          <w:rFonts w:asciiTheme="minorHAnsi" w:hAnsiTheme="minorHAnsi"/>
          <w:b/>
          <w:i/>
          <w:color w:val="0070C0"/>
        </w:rPr>
        <w:t>Лабораторні роботи</w:t>
      </w:r>
    </w:p>
    <w:p w:rsidR="00AB1B6D" w:rsidRPr="0036790B" w:rsidRDefault="00AB1B6D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AB1B6D">
        <w:rPr>
          <w:rFonts w:asciiTheme="minorHAnsi" w:hAnsiTheme="minorHAnsi"/>
          <w:i/>
          <w:color w:val="0070C0"/>
          <w:sz w:val="24"/>
          <w:szCs w:val="24"/>
        </w:rPr>
        <w:tab/>
      </w:r>
    </w:p>
    <w:p w:rsidR="00AB1B6D" w:rsidRPr="0036790B" w:rsidRDefault="00AB1B6D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36790B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8149"/>
        <w:gridCol w:w="1204"/>
      </w:tblGrid>
      <w:tr w:rsidR="00AB1B6D" w:rsidRPr="00AB1B6D" w:rsidTr="00870EAF">
        <w:trPr>
          <w:trHeight w:val="20"/>
        </w:trPr>
        <w:tc>
          <w:tcPr>
            <w:tcW w:w="536" w:type="dxa"/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№</w:t>
            </w:r>
          </w:p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з/п</w:t>
            </w:r>
          </w:p>
        </w:tc>
        <w:tc>
          <w:tcPr>
            <w:tcW w:w="8149" w:type="dxa"/>
          </w:tcPr>
          <w:p w:rsidR="00AB1B6D" w:rsidRPr="00AB1B6D" w:rsidRDefault="002D2CE6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47E6A">
              <w:rPr>
                <w:i/>
                <w:iCs/>
                <w:sz w:val="24"/>
                <w:szCs w:val="24"/>
              </w:rPr>
              <w:t>Тема 1</w:t>
            </w:r>
            <w:r>
              <w:t xml:space="preserve">. </w:t>
            </w:r>
            <w:r>
              <w:rPr>
                <w:sz w:val="24"/>
                <w:szCs w:val="24"/>
              </w:rPr>
              <w:t>Визначення фізико-хімічних констант речовини.</w:t>
            </w:r>
          </w:p>
        </w:tc>
        <w:tc>
          <w:tcPr>
            <w:tcW w:w="1204" w:type="dxa"/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Кількість годин</w:t>
            </w:r>
          </w:p>
        </w:tc>
      </w:tr>
      <w:tr w:rsidR="00AB1B6D" w:rsidRPr="00AB1B6D" w:rsidTr="00870EAF">
        <w:trPr>
          <w:trHeight w:val="20"/>
        </w:trPr>
        <w:tc>
          <w:tcPr>
            <w:tcW w:w="536" w:type="dxa"/>
          </w:tcPr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8149" w:type="dxa"/>
          </w:tcPr>
          <w:p w:rsidR="002D2CE6" w:rsidRDefault="002D2CE6" w:rsidP="002D2CE6">
            <w:pPr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Визначення температури топлення органічної речовини.</w:t>
            </w:r>
          </w:p>
          <w:p w:rsidR="00AB1B6D" w:rsidRPr="00AB1B6D" w:rsidRDefault="00AB1B6D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1204" w:type="dxa"/>
          </w:tcPr>
          <w:p w:rsidR="00AB1B6D" w:rsidRPr="00AB1B6D" w:rsidRDefault="002D2CE6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</w:tbl>
    <w:p w:rsidR="00AB1B6D" w:rsidRPr="00AB1B6D" w:rsidRDefault="00AB1B6D" w:rsidP="00AB1B6D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AB1B6D" w:rsidRPr="0036790B" w:rsidRDefault="00AB1B6D" w:rsidP="00AB1B6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3"/>
        <w:gridCol w:w="17"/>
        <w:gridCol w:w="7575"/>
        <w:gridCol w:w="11"/>
        <w:gridCol w:w="883"/>
      </w:tblGrid>
      <w:tr w:rsidR="009D329B" w:rsidRPr="00AB1B6D" w:rsidTr="000E78FB">
        <w:trPr>
          <w:trHeight w:val="54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9B" w:rsidRDefault="009D329B" w:rsidP="002D2CE6">
            <w:pPr>
              <w:pStyle w:val="3"/>
              <w:spacing w:before="120" w:after="0"/>
              <w:rPr>
                <w:spacing w:val="1"/>
                <w:sz w:val="24"/>
                <w:szCs w:val="24"/>
                <w:lang w:val="ru-RU"/>
              </w:rPr>
            </w:pPr>
            <w:r w:rsidRPr="00847E6A">
              <w:rPr>
                <w:i/>
                <w:iCs/>
                <w:sz w:val="24"/>
                <w:szCs w:val="24"/>
              </w:rPr>
              <w:t>Тема 2</w:t>
            </w:r>
            <w:r>
              <w:t xml:space="preserve">. </w:t>
            </w:r>
            <w:r>
              <w:rPr>
                <w:sz w:val="24"/>
                <w:szCs w:val="24"/>
                <w:lang w:val="ru-RU"/>
              </w:rPr>
              <w:t>Я</w:t>
            </w:r>
            <w:r w:rsidRPr="00827411">
              <w:rPr>
                <w:sz w:val="24"/>
                <w:szCs w:val="24"/>
                <w:lang w:val="ru-RU"/>
              </w:rPr>
              <w:t>кісний</w:t>
            </w:r>
            <w:r w:rsidRPr="0082741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sz w:val="24"/>
                <w:szCs w:val="24"/>
                <w:lang w:val="ru-RU"/>
              </w:rPr>
              <w:t>елементний</w:t>
            </w:r>
            <w:r w:rsidRPr="0082741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sz w:val="24"/>
                <w:szCs w:val="24"/>
                <w:lang w:val="ru-RU"/>
              </w:rPr>
              <w:t>аналі</w:t>
            </w:r>
            <w:r w:rsidRPr="00827411">
              <w:rPr>
                <w:spacing w:val="1"/>
                <w:sz w:val="24"/>
                <w:szCs w:val="24"/>
                <w:lang w:val="ru-RU"/>
              </w:rPr>
              <w:t>з</w:t>
            </w:r>
            <w:r>
              <w:rPr>
                <w:spacing w:val="1"/>
                <w:sz w:val="24"/>
                <w:szCs w:val="24"/>
                <w:lang w:val="ru-RU"/>
              </w:rPr>
              <w:t>.</w:t>
            </w:r>
          </w:p>
          <w:p w:rsidR="009D329B" w:rsidRPr="00AB1B6D" w:rsidRDefault="009D329B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2D2CE6" w:rsidRPr="00AB1B6D" w:rsidTr="009D329B">
        <w:trPr>
          <w:trHeight w:val="70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E6" w:rsidRPr="00AB1B6D" w:rsidRDefault="003F3436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E6" w:rsidRDefault="002D2CE6" w:rsidP="002D2CE6">
            <w:pPr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Якісне визначення карбону, гідрогену, оксисену, н</w:t>
            </w:r>
            <w:r w:rsidR="003F3436">
              <w:rPr>
                <w:bCs/>
                <w:spacing w:val="-4"/>
                <w:sz w:val="24"/>
                <w:szCs w:val="24"/>
              </w:rPr>
              <w:t xml:space="preserve">ітрогену, сульфуру </w:t>
            </w:r>
            <w:r>
              <w:rPr>
                <w:bCs/>
                <w:spacing w:val="-4"/>
                <w:sz w:val="24"/>
                <w:szCs w:val="24"/>
              </w:rPr>
              <w:t xml:space="preserve"> </w:t>
            </w:r>
            <w:r w:rsidR="003F3436">
              <w:rPr>
                <w:bCs/>
                <w:spacing w:val="-4"/>
                <w:sz w:val="24"/>
                <w:szCs w:val="24"/>
              </w:rPr>
              <w:t xml:space="preserve">галогенів в </w:t>
            </w:r>
            <w:r>
              <w:rPr>
                <w:bCs/>
                <w:spacing w:val="-4"/>
                <w:sz w:val="24"/>
                <w:szCs w:val="24"/>
              </w:rPr>
              <w:t>органічній речовині.</w:t>
            </w:r>
          </w:p>
          <w:p w:rsidR="002D2CE6" w:rsidRPr="00847E6A" w:rsidRDefault="002D2CE6" w:rsidP="00AB1B6D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E6" w:rsidRPr="00AB1B6D" w:rsidRDefault="002D2CE6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  <w:tr w:rsidR="00C97585" w:rsidRPr="00AB1B6D" w:rsidTr="009D329B">
        <w:trPr>
          <w:trHeight w:val="63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5" w:rsidRDefault="00C97585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8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5" w:rsidRDefault="00C97585" w:rsidP="00C97585">
            <w:pPr>
              <w:jc w:val="both"/>
              <w:rPr>
                <w:rFonts w:eastAsia="Times New Roman"/>
                <w:spacing w:val="1"/>
                <w:sz w:val="24"/>
                <w:szCs w:val="24"/>
                <w:lang w:val="ru-RU"/>
              </w:rPr>
            </w:pPr>
            <w:r w:rsidRPr="00847E6A">
              <w:rPr>
                <w:i/>
                <w:iCs/>
                <w:sz w:val="24"/>
                <w:szCs w:val="24"/>
              </w:rPr>
              <w:t>Тема 3</w:t>
            </w:r>
            <w:r>
              <w:t xml:space="preserve">. </w:t>
            </w:r>
            <w:r>
              <w:rPr>
                <w:rFonts w:eastAsia="Times New Roman"/>
                <w:sz w:val="24"/>
                <w:szCs w:val="24"/>
                <w:lang w:val="ru-RU"/>
              </w:rPr>
              <w:t>К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ільк</w:t>
            </w:r>
            <w:r w:rsidRPr="00827411">
              <w:rPr>
                <w:rFonts w:eastAsia="Times New Roman"/>
                <w:spacing w:val="2"/>
                <w:sz w:val="24"/>
                <w:szCs w:val="24"/>
                <w:lang w:val="ru-RU"/>
              </w:rPr>
              <w:t>і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сний</w:t>
            </w:r>
            <w:r w:rsidRPr="00827411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елемен</w:t>
            </w:r>
            <w:r w:rsidRPr="00827411">
              <w:rPr>
                <w:rFonts w:eastAsia="Times New Roman"/>
                <w:spacing w:val="1"/>
                <w:sz w:val="24"/>
                <w:szCs w:val="24"/>
                <w:lang w:val="ru-RU"/>
              </w:rPr>
              <w:t>т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ний</w:t>
            </w:r>
            <w:r w:rsidRPr="00827411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анал</w:t>
            </w:r>
            <w:r w:rsidRPr="00827411">
              <w:rPr>
                <w:rFonts w:eastAsia="Times New Roman"/>
                <w:spacing w:val="1"/>
                <w:sz w:val="24"/>
                <w:szCs w:val="24"/>
                <w:lang w:val="ru-RU"/>
              </w:rPr>
              <w:t>із</w:t>
            </w:r>
            <w:r>
              <w:rPr>
                <w:rFonts w:eastAsia="Times New Roman"/>
                <w:spacing w:val="1"/>
                <w:sz w:val="24"/>
                <w:szCs w:val="24"/>
                <w:lang w:val="ru-RU"/>
              </w:rPr>
              <w:t>.</w:t>
            </w:r>
          </w:p>
          <w:p w:rsidR="00C97585" w:rsidRDefault="00C97585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C97585" w:rsidRPr="00AB1B6D" w:rsidTr="003B0E00">
        <w:trPr>
          <w:trHeight w:val="74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5" w:rsidRDefault="003B0E00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5" w:rsidRDefault="00C97585" w:rsidP="00C97585">
            <w:pPr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Кількісне визначення карбону та гідрогену за Преглем.</w:t>
            </w:r>
          </w:p>
          <w:p w:rsidR="00C97585" w:rsidRPr="00847E6A" w:rsidRDefault="00C97585" w:rsidP="00AB1B6D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85" w:rsidRDefault="00C97585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  <w:tr w:rsidR="009D329B" w:rsidRPr="00AB1B6D" w:rsidTr="000E78FB">
        <w:trPr>
          <w:trHeight w:val="45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9B" w:rsidRDefault="009D329B" w:rsidP="00C97585">
            <w:pPr>
              <w:jc w:val="both"/>
              <w:rPr>
                <w:rFonts w:eastAsia="Times New Roman"/>
                <w:spacing w:val="1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Тема 4.</w:t>
            </w:r>
            <w:r w:rsidRPr="00827411">
              <w:rPr>
                <w:rFonts w:eastAsia="Times New Roman"/>
                <w:lang w:val="ru-RU"/>
              </w:rPr>
              <w:t xml:space="preserve"> 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Якісний</w:t>
            </w:r>
            <w:r w:rsidRPr="00827411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функціональній</w:t>
            </w:r>
            <w:r w:rsidRPr="00827411">
              <w:rPr>
                <w:rFonts w:eastAsia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анал</w:t>
            </w:r>
            <w:r w:rsidRPr="00827411">
              <w:rPr>
                <w:rFonts w:eastAsia="Times New Roman"/>
                <w:spacing w:val="1"/>
                <w:sz w:val="24"/>
                <w:szCs w:val="24"/>
                <w:lang w:val="ru-RU"/>
              </w:rPr>
              <w:t>із</w:t>
            </w:r>
            <w:r>
              <w:rPr>
                <w:rFonts w:eastAsia="Times New Roman"/>
                <w:spacing w:val="1"/>
                <w:sz w:val="24"/>
                <w:szCs w:val="24"/>
                <w:lang w:val="ru-RU"/>
              </w:rPr>
              <w:t>.</w:t>
            </w:r>
          </w:p>
          <w:p w:rsidR="009D329B" w:rsidRDefault="009D329B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9D329B" w:rsidRPr="00AB1B6D" w:rsidTr="009D329B">
        <w:trPr>
          <w:trHeight w:val="41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9B" w:rsidRDefault="003B0E00" w:rsidP="00AB1B6D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9B" w:rsidRDefault="009D329B" w:rsidP="009D329B">
            <w:pPr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Відкриття карбонільних груп в органічній сполуці.</w:t>
            </w:r>
          </w:p>
          <w:p w:rsidR="009D329B" w:rsidRDefault="009D329B" w:rsidP="00AB1B6D">
            <w:pPr>
              <w:spacing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9B" w:rsidRPr="003B0E00" w:rsidRDefault="009D329B" w:rsidP="00AB1B6D">
            <w:pPr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3B0E00">
              <w:rPr>
                <w:b/>
                <w:i/>
                <w:color w:val="4F81BD" w:themeColor="accent1"/>
                <w:sz w:val="24"/>
                <w:szCs w:val="24"/>
              </w:rPr>
              <w:t>2</w:t>
            </w:r>
          </w:p>
        </w:tc>
      </w:tr>
      <w:tr w:rsidR="00107112" w:rsidRPr="00AB1B6D" w:rsidTr="000E78FB">
        <w:trPr>
          <w:trHeight w:val="54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2" w:rsidRDefault="00107112" w:rsidP="009D329B">
            <w:pPr>
              <w:jc w:val="both"/>
              <w:rPr>
                <w:rFonts w:eastAsia="Times New Roman"/>
                <w:i/>
                <w:spacing w:val="1"/>
                <w:sz w:val="24"/>
                <w:szCs w:val="24"/>
                <w:lang w:val="ru-RU"/>
              </w:rPr>
            </w:pPr>
          </w:p>
          <w:p w:rsidR="00107112" w:rsidRDefault="00107112" w:rsidP="009D329B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07112" w:rsidRDefault="00107112" w:rsidP="009D329B">
            <w:pPr>
              <w:ind w:left="252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spacing w:val="1"/>
                <w:sz w:val="24"/>
                <w:szCs w:val="24"/>
                <w:lang w:val="ru-RU"/>
              </w:rPr>
              <w:t>Тема 5.</w:t>
            </w:r>
            <w:r w:rsidRPr="00827411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ru-RU"/>
              </w:rPr>
              <w:t>К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ільк</w:t>
            </w:r>
            <w:r w:rsidRPr="00827411">
              <w:rPr>
                <w:rFonts w:eastAsia="Times New Roman"/>
                <w:spacing w:val="2"/>
                <w:sz w:val="24"/>
                <w:szCs w:val="24"/>
                <w:lang w:val="ru-RU"/>
              </w:rPr>
              <w:t>і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сний</w:t>
            </w:r>
            <w:r w:rsidRPr="00827411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функціональний</w:t>
            </w:r>
            <w:r w:rsidRPr="00827411">
              <w:rPr>
                <w:rFonts w:eastAsia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аналі</w:t>
            </w:r>
            <w:r w:rsidRPr="00827411">
              <w:rPr>
                <w:rFonts w:eastAsia="Times New Roman"/>
                <w:spacing w:val="1"/>
                <w:sz w:val="24"/>
                <w:szCs w:val="24"/>
                <w:lang w:val="ru-RU"/>
              </w:rPr>
              <w:t>з</w:t>
            </w:r>
            <w:r>
              <w:rPr>
                <w:rFonts w:eastAsia="Times New Roman"/>
                <w:spacing w:val="1"/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107112" w:rsidRDefault="00107112">
            <w:pPr>
              <w:spacing w:line="240" w:lineRule="auto"/>
              <w:rPr>
                <w:i/>
                <w:sz w:val="24"/>
                <w:szCs w:val="24"/>
              </w:rPr>
            </w:pPr>
          </w:p>
          <w:p w:rsidR="00107112" w:rsidRDefault="00107112" w:rsidP="009D329B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9D329B" w:rsidRPr="00AB1B6D" w:rsidTr="00107112">
        <w:trPr>
          <w:trHeight w:val="510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9B" w:rsidRDefault="00E5090E" w:rsidP="009D329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9B" w:rsidRDefault="009D329B" w:rsidP="009D329B">
            <w:pPr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Кількісне визначення активного водню.</w:t>
            </w:r>
          </w:p>
          <w:p w:rsidR="009D329B" w:rsidRDefault="009D329B" w:rsidP="00AB1B6D">
            <w:pPr>
              <w:spacing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9B" w:rsidRPr="00E5090E" w:rsidRDefault="009D329B" w:rsidP="009D329B">
            <w:pPr>
              <w:spacing w:line="240" w:lineRule="auto"/>
              <w:jc w:val="both"/>
              <w:rPr>
                <w:rFonts w:eastAsia="Times New Roman"/>
                <w:b/>
                <w:i/>
                <w:spacing w:val="1"/>
                <w:sz w:val="24"/>
                <w:szCs w:val="24"/>
              </w:rPr>
            </w:pPr>
            <w:r w:rsidRPr="00E5090E">
              <w:rPr>
                <w:rFonts w:eastAsia="Times New Roman"/>
                <w:b/>
                <w:i/>
                <w:color w:val="4F81BD" w:themeColor="accent1"/>
                <w:spacing w:val="1"/>
                <w:sz w:val="24"/>
                <w:szCs w:val="24"/>
              </w:rPr>
              <w:t>2</w:t>
            </w:r>
          </w:p>
        </w:tc>
      </w:tr>
      <w:tr w:rsidR="00107112" w:rsidRPr="00AB1B6D" w:rsidTr="00107112">
        <w:trPr>
          <w:trHeight w:val="446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2" w:rsidRDefault="00E5090E" w:rsidP="009D329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2" w:rsidRDefault="00107112" w:rsidP="001071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Захист лабораторних робіт по темах 1-5</w:t>
            </w:r>
          </w:p>
          <w:p w:rsidR="00107112" w:rsidRDefault="00107112" w:rsidP="00AB1B6D">
            <w:pPr>
              <w:spacing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2" w:rsidRPr="00E5090E" w:rsidRDefault="00E5090E" w:rsidP="009D329B">
            <w:pPr>
              <w:spacing w:line="240" w:lineRule="auto"/>
              <w:jc w:val="both"/>
              <w:rPr>
                <w:rFonts w:eastAsia="Times New Roman"/>
                <w:b/>
                <w:i/>
                <w:spacing w:val="1"/>
                <w:sz w:val="24"/>
                <w:szCs w:val="24"/>
              </w:rPr>
            </w:pPr>
            <w:r w:rsidRPr="00E5090E">
              <w:rPr>
                <w:rFonts w:eastAsia="Times New Roman"/>
                <w:b/>
                <w:i/>
                <w:color w:val="4F81BD" w:themeColor="accent1"/>
                <w:spacing w:val="1"/>
                <w:sz w:val="24"/>
                <w:szCs w:val="24"/>
              </w:rPr>
              <w:t>3</w:t>
            </w:r>
          </w:p>
        </w:tc>
      </w:tr>
      <w:tr w:rsidR="00107112" w:rsidRPr="00AB1B6D" w:rsidTr="00107112">
        <w:trPr>
          <w:trHeight w:val="450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2" w:rsidRDefault="00107112" w:rsidP="009D329B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2" w:rsidRDefault="00107112" w:rsidP="00AB1B6D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Залікове заняття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2" w:rsidRPr="00E5090E" w:rsidRDefault="00E5090E" w:rsidP="009D329B">
            <w:pPr>
              <w:spacing w:line="240" w:lineRule="auto"/>
              <w:jc w:val="both"/>
              <w:rPr>
                <w:rFonts w:eastAsia="Times New Roman"/>
                <w:b/>
                <w:i/>
                <w:spacing w:val="1"/>
                <w:sz w:val="24"/>
                <w:szCs w:val="24"/>
              </w:rPr>
            </w:pPr>
            <w:r w:rsidRPr="00E5090E">
              <w:rPr>
                <w:rFonts w:eastAsia="Times New Roman"/>
                <w:b/>
                <w:i/>
                <w:color w:val="4F81BD" w:themeColor="accent1"/>
                <w:spacing w:val="1"/>
                <w:sz w:val="24"/>
                <w:szCs w:val="24"/>
              </w:rPr>
              <w:t>5</w:t>
            </w:r>
          </w:p>
        </w:tc>
      </w:tr>
    </w:tbl>
    <w:p w:rsidR="0036790B" w:rsidRDefault="0036790B" w:rsidP="00AB1B6D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4A6336" w:rsidRPr="004472C0" w:rsidRDefault="004A6336" w:rsidP="004A6336">
      <w:pPr>
        <w:pStyle w:val="1"/>
        <w:spacing w:line="240" w:lineRule="auto"/>
      </w:pPr>
      <w:r w:rsidRPr="004472C0">
        <w:t>Самостійна робота студента</w:t>
      </w:r>
    </w:p>
    <w:p w:rsidR="0036790B" w:rsidRPr="00AB1B6D" w:rsidRDefault="0036790B" w:rsidP="0036790B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7771"/>
        <w:gridCol w:w="1204"/>
      </w:tblGrid>
      <w:tr w:rsidR="0036790B" w:rsidRPr="00AB1B6D" w:rsidTr="006524C6">
        <w:trPr>
          <w:trHeight w:val="20"/>
        </w:trPr>
        <w:tc>
          <w:tcPr>
            <w:tcW w:w="674" w:type="dxa"/>
            <w:vAlign w:val="center"/>
          </w:tcPr>
          <w:p w:rsidR="0036790B" w:rsidRPr="00AB1B6D" w:rsidRDefault="0036790B" w:rsidP="00450E89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№ з/п</w:t>
            </w:r>
          </w:p>
        </w:tc>
        <w:tc>
          <w:tcPr>
            <w:tcW w:w="7771" w:type="dxa"/>
            <w:vAlign w:val="center"/>
          </w:tcPr>
          <w:p w:rsidR="0036790B" w:rsidRPr="00AB1B6D" w:rsidRDefault="0036790B" w:rsidP="00450E89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Назва теми, що виноситься на самостійне опрацювання</w:t>
            </w:r>
          </w:p>
        </w:tc>
        <w:tc>
          <w:tcPr>
            <w:tcW w:w="1204" w:type="dxa"/>
            <w:vAlign w:val="center"/>
          </w:tcPr>
          <w:p w:rsidR="0036790B" w:rsidRPr="00AB1B6D" w:rsidRDefault="0036790B" w:rsidP="00450E89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Кількість годин СРС</w:t>
            </w:r>
          </w:p>
        </w:tc>
      </w:tr>
      <w:tr w:rsidR="0036790B" w:rsidRPr="00AB1B6D" w:rsidTr="006524C6">
        <w:trPr>
          <w:trHeight w:val="20"/>
        </w:trPr>
        <w:tc>
          <w:tcPr>
            <w:tcW w:w="674" w:type="dxa"/>
          </w:tcPr>
          <w:p w:rsidR="0036790B" w:rsidRPr="00AB1B6D" w:rsidRDefault="0036790B" w:rsidP="00450E89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7771" w:type="dxa"/>
          </w:tcPr>
          <w:p w:rsidR="00107112" w:rsidRPr="004F069E" w:rsidRDefault="00107112" w:rsidP="00107112">
            <w:pPr>
              <w:spacing w:before="120"/>
              <w:rPr>
                <w:sz w:val="24"/>
                <w:szCs w:val="24"/>
              </w:rPr>
            </w:pPr>
            <w:r w:rsidRPr="004F069E">
              <w:rPr>
                <w:sz w:val="24"/>
                <w:szCs w:val="24"/>
              </w:rPr>
              <w:t>Ідентифікація органічних сполук з</w:t>
            </w:r>
            <w:r>
              <w:rPr>
                <w:sz w:val="24"/>
                <w:szCs w:val="24"/>
              </w:rPr>
              <w:t>а</w:t>
            </w:r>
            <w:r w:rsidRPr="004F069E">
              <w:rPr>
                <w:sz w:val="24"/>
                <w:szCs w:val="24"/>
              </w:rPr>
              <w:t xml:space="preserve"> допомогою чутливих проб, простих фізичних та хімічних методів та за продуктами розкладу.</w:t>
            </w:r>
          </w:p>
          <w:p w:rsidR="0036790B" w:rsidRPr="00AB1B6D" w:rsidRDefault="00107112" w:rsidP="00107112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F069E">
              <w:rPr>
                <w:i/>
                <w:iCs/>
                <w:sz w:val="24"/>
                <w:szCs w:val="24"/>
              </w:rPr>
              <w:t>Література [1; 2].</w:t>
            </w:r>
          </w:p>
        </w:tc>
        <w:tc>
          <w:tcPr>
            <w:tcW w:w="1204" w:type="dxa"/>
          </w:tcPr>
          <w:p w:rsidR="0036790B" w:rsidRPr="00AB1B6D" w:rsidRDefault="00107112" w:rsidP="00450E89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</w:tr>
      <w:tr w:rsidR="0036790B" w:rsidRPr="00AB1B6D" w:rsidTr="006524C6">
        <w:trPr>
          <w:trHeight w:val="20"/>
        </w:trPr>
        <w:tc>
          <w:tcPr>
            <w:tcW w:w="674" w:type="dxa"/>
          </w:tcPr>
          <w:p w:rsidR="0036790B" w:rsidRPr="00AB1B6D" w:rsidRDefault="0036790B" w:rsidP="00450E89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7771" w:type="dxa"/>
          </w:tcPr>
          <w:p w:rsidR="00107112" w:rsidRPr="004F069E" w:rsidRDefault="00107112" w:rsidP="00107112">
            <w:pPr>
              <w:spacing w:before="120"/>
              <w:jc w:val="both"/>
              <w:rPr>
                <w:sz w:val="24"/>
                <w:szCs w:val="24"/>
              </w:rPr>
            </w:pPr>
            <w:r w:rsidRPr="004F069E">
              <w:rPr>
                <w:sz w:val="24"/>
                <w:szCs w:val="24"/>
              </w:rPr>
              <w:t>Визначення фізичних властивостей, що зазвичай використовуються для характеристики органічних сполук.</w:t>
            </w:r>
          </w:p>
          <w:p w:rsidR="0036790B" w:rsidRPr="00AB1B6D" w:rsidRDefault="00107112" w:rsidP="00107112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F069E">
              <w:rPr>
                <w:i/>
                <w:iCs/>
                <w:sz w:val="24"/>
                <w:szCs w:val="24"/>
              </w:rPr>
              <w:t>Література [1–3].</w:t>
            </w:r>
          </w:p>
        </w:tc>
        <w:tc>
          <w:tcPr>
            <w:tcW w:w="1204" w:type="dxa"/>
          </w:tcPr>
          <w:p w:rsidR="0036790B" w:rsidRPr="00AB1B6D" w:rsidRDefault="00107112" w:rsidP="00450E89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</w:tr>
      <w:tr w:rsidR="0036790B" w:rsidRPr="00AB1B6D" w:rsidTr="006524C6">
        <w:trPr>
          <w:trHeight w:val="20"/>
        </w:trPr>
        <w:tc>
          <w:tcPr>
            <w:tcW w:w="674" w:type="dxa"/>
          </w:tcPr>
          <w:p w:rsidR="0036790B" w:rsidRPr="00AB1B6D" w:rsidRDefault="0036790B" w:rsidP="00450E89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7771" w:type="dxa"/>
          </w:tcPr>
          <w:p w:rsidR="00107112" w:rsidRPr="004F069E" w:rsidRDefault="00107112" w:rsidP="00107112">
            <w:pPr>
              <w:spacing w:before="120"/>
              <w:rPr>
                <w:sz w:val="24"/>
                <w:szCs w:val="24"/>
              </w:rPr>
            </w:pPr>
            <w:r w:rsidRPr="004F069E">
              <w:rPr>
                <w:sz w:val="24"/>
                <w:szCs w:val="24"/>
              </w:rPr>
              <w:t xml:space="preserve">Мікроаналітичні та специфічні реакції визначення галогенів. </w:t>
            </w:r>
          </w:p>
          <w:p w:rsidR="00107112" w:rsidRDefault="00107112" w:rsidP="00107112">
            <w:pPr>
              <w:pStyle w:val="3"/>
              <w:spacing w:before="120"/>
              <w:rPr>
                <w:iCs/>
                <w:sz w:val="24"/>
                <w:szCs w:val="24"/>
              </w:rPr>
            </w:pPr>
            <w:r w:rsidRPr="004F069E">
              <w:rPr>
                <w:i/>
                <w:iCs/>
                <w:sz w:val="24"/>
                <w:szCs w:val="24"/>
              </w:rPr>
              <w:t>Література [1, с. 47–66; 3].</w:t>
            </w:r>
          </w:p>
          <w:p w:rsidR="0036790B" w:rsidRPr="00AB1B6D" w:rsidRDefault="0036790B" w:rsidP="00450E89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1204" w:type="dxa"/>
          </w:tcPr>
          <w:p w:rsidR="0036790B" w:rsidRPr="00AB1B6D" w:rsidRDefault="00107112" w:rsidP="00450E89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</w:tr>
      <w:tr w:rsidR="0036790B" w:rsidRPr="00AB1B6D" w:rsidTr="006524C6">
        <w:trPr>
          <w:trHeight w:val="20"/>
        </w:trPr>
        <w:tc>
          <w:tcPr>
            <w:tcW w:w="674" w:type="dxa"/>
          </w:tcPr>
          <w:p w:rsidR="0036790B" w:rsidRPr="00AB1B6D" w:rsidRDefault="0036790B" w:rsidP="00450E89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7771" w:type="dxa"/>
          </w:tcPr>
          <w:p w:rsidR="00107112" w:rsidRPr="00CF75D6" w:rsidRDefault="00107112" w:rsidP="00107112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Виявлення мікрокількостей </w:t>
            </w:r>
            <w:r w:rsidRPr="00CF75D6">
              <w:rPr>
                <w:sz w:val="24"/>
                <w:szCs w:val="24"/>
              </w:rPr>
              <w:t xml:space="preserve"> важливих органічних сполук.</w:t>
            </w:r>
          </w:p>
          <w:p w:rsidR="0036790B" w:rsidRPr="00AB1B6D" w:rsidRDefault="00107112" w:rsidP="00107112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CF75D6">
              <w:rPr>
                <w:i/>
                <w:iCs/>
                <w:sz w:val="24"/>
                <w:szCs w:val="24"/>
              </w:rPr>
              <w:t>Література [1, с. 251–271, 2; 3].</w:t>
            </w:r>
          </w:p>
        </w:tc>
        <w:tc>
          <w:tcPr>
            <w:tcW w:w="1204" w:type="dxa"/>
          </w:tcPr>
          <w:p w:rsidR="0036790B" w:rsidRPr="00AB1B6D" w:rsidRDefault="00107112" w:rsidP="00450E89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</w:tr>
      <w:tr w:rsidR="0036790B" w:rsidRPr="00AB1B6D" w:rsidTr="006524C6">
        <w:trPr>
          <w:trHeight w:val="20"/>
        </w:trPr>
        <w:tc>
          <w:tcPr>
            <w:tcW w:w="674" w:type="dxa"/>
          </w:tcPr>
          <w:p w:rsidR="0036790B" w:rsidRPr="00AB1B6D" w:rsidRDefault="0036790B" w:rsidP="00450E89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7771" w:type="dxa"/>
          </w:tcPr>
          <w:p w:rsidR="00107112" w:rsidRPr="004F069E" w:rsidRDefault="00107112" w:rsidP="00107112">
            <w:pPr>
              <w:shd w:val="clear" w:color="auto" w:fill="FFFFFF"/>
              <w:spacing w:before="12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4F069E">
              <w:rPr>
                <w:snapToGrid w:val="0"/>
                <w:color w:val="000000"/>
                <w:sz w:val="24"/>
                <w:szCs w:val="24"/>
              </w:rPr>
              <w:t>Інструментальні методи в органічному хімічному аналізі.</w:t>
            </w:r>
          </w:p>
          <w:p w:rsidR="0036790B" w:rsidRPr="00AB1B6D" w:rsidRDefault="00107112" w:rsidP="00107112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F069E">
              <w:rPr>
                <w:i/>
                <w:iCs/>
                <w:sz w:val="24"/>
                <w:szCs w:val="24"/>
              </w:rPr>
              <w:t>Література [1, с.272–293, 2; 3].</w:t>
            </w:r>
          </w:p>
        </w:tc>
        <w:tc>
          <w:tcPr>
            <w:tcW w:w="1204" w:type="dxa"/>
          </w:tcPr>
          <w:p w:rsidR="0036790B" w:rsidRPr="00AB1B6D" w:rsidRDefault="00107112" w:rsidP="00450E89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12</w:t>
            </w:r>
          </w:p>
        </w:tc>
      </w:tr>
      <w:tr w:rsidR="0036790B" w:rsidRPr="00AB1B6D" w:rsidTr="006524C6">
        <w:trPr>
          <w:trHeight w:val="20"/>
        </w:trPr>
        <w:tc>
          <w:tcPr>
            <w:tcW w:w="674" w:type="dxa"/>
          </w:tcPr>
          <w:p w:rsidR="0036790B" w:rsidRPr="00AB1B6D" w:rsidRDefault="0036790B" w:rsidP="00450E89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7771" w:type="dxa"/>
          </w:tcPr>
          <w:p w:rsidR="0036790B" w:rsidRPr="00AB1B6D" w:rsidRDefault="00107112" w:rsidP="00450E89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Захист лабораторних робіт</w:t>
            </w:r>
          </w:p>
        </w:tc>
        <w:tc>
          <w:tcPr>
            <w:tcW w:w="1204" w:type="dxa"/>
          </w:tcPr>
          <w:p w:rsidR="0036790B" w:rsidRPr="00AB1B6D" w:rsidRDefault="00107112" w:rsidP="00450E89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</w:tr>
      <w:tr w:rsidR="0036790B" w:rsidRPr="00AB1B6D" w:rsidTr="006524C6">
        <w:trPr>
          <w:trHeight w:val="20"/>
        </w:trPr>
        <w:tc>
          <w:tcPr>
            <w:tcW w:w="674" w:type="dxa"/>
          </w:tcPr>
          <w:p w:rsidR="0036790B" w:rsidRPr="00AB1B6D" w:rsidRDefault="0036790B" w:rsidP="00450E89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7771" w:type="dxa"/>
          </w:tcPr>
          <w:p w:rsidR="0036790B" w:rsidRPr="00AB1B6D" w:rsidRDefault="00107112" w:rsidP="00450E89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Залік</w:t>
            </w:r>
          </w:p>
        </w:tc>
        <w:tc>
          <w:tcPr>
            <w:tcW w:w="1204" w:type="dxa"/>
          </w:tcPr>
          <w:p w:rsidR="0036790B" w:rsidRPr="00AB1B6D" w:rsidRDefault="00107112" w:rsidP="00450E89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</w:tr>
    </w:tbl>
    <w:p w:rsidR="00F95D78" w:rsidRPr="00F95D78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Політика та контроль</w:t>
      </w:r>
    </w:p>
    <w:p w:rsidR="004A6336" w:rsidRDefault="00F51B26" w:rsidP="004A6336">
      <w:pPr>
        <w:pStyle w:val="1"/>
        <w:spacing w:line="240" w:lineRule="auto"/>
      </w:pPr>
      <w:r>
        <w:t>П</w:t>
      </w:r>
      <w:r w:rsidR="004A6336" w:rsidRPr="004472C0">
        <w:t>олітика навчальної дисципліни</w:t>
      </w:r>
      <w:r w:rsidR="00087AFC">
        <w:t xml:space="preserve"> (освітнього компонента)</w:t>
      </w:r>
    </w:p>
    <w:p w:rsidR="00D67187" w:rsidRPr="00D67187" w:rsidRDefault="00D67187" w:rsidP="00D67187"/>
    <w:p w:rsidR="004A6336" w:rsidRDefault="004A6336" w:rsidP="00F677B9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5D0E70">
        <w:rPr>
          <w:rFonts w:asciiTheme="minorHAnsi" w:hAnsiTheme="minorHAnsi"/>
          <w:i/>
          <w:color w:val="0070C0"/>
          <w:sz w:val="24"/>
          <w:szCs w:val="24"/>
        </w:rPr>
        <w:t>система вимог, які викладач ставить перед студентом:</w:t>
      </w:r>
    </w:p>
    <w:p w:rsidR="005D0E70" w:rsidRPr="005D0E70" w:rsidRDefault="005D0E70" w:rsidP="00F677B9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5D0E70" w:rsidRPr="005D0E70" w:rsidRDefault="005D0E70" w:rsidP="005D0E70">
      <w:pPr>
        <w:pStyle w:val="a0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5D0E70">
        <w:rPr>
          <w:rFonts w:asciiTheme="minorHAnsi" w:hAnsiTheme="minorHAnsi"/>
          <w:i/>
          <w:color w:val="0070C0"/>
          <w:sz w:val="24"/>
          <w:szCs w:val="24"/>
        </w:rPr>
        <w:t>відвідуваня лекцій та лабораторних занять є обов</w:t>
      </w:r>
      <w:r w:rsidRPr="005D0E70">
        <w:rPr>
          <w:rFonts w:asciiTheme="minorHAnsi" w:hAnsiTheme="minorHAnsi"/>
          <w:i/>
          <w:color w:val="0070C0"/>
          <w:sz w:val="24"/>
          <w:szCs w:val="24"/>
          <w:lang w:val="ru-RU"/>
        </w:rPr>
        <w:t>’</w:t>
      </w:r>
      <w:r w:rsidRPr="005D0E70">
        <w:rPr>
          <w:rFonts w:asciiTheme="minorHAnsi" w:hAnsiTheme="minorHAnsi"/>
          <w:i/>
          <w:color w:val="0070C0"/>
          <w:sz w:val="24"/>
          <w:szCs w:val="24"/>
        </w:rPr>
        <w:t>язковим;</w:t>
      </w:r>
    </w:p>
    <w:p w:rsidR="005D0E70" w:rsidRDefault="005D0E70" w:rsidP="005D0E70">
      <w:pPr>
        <w:pStyle w:val="a0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під час занять обов</w:t>
      </w:r>
      <w:r w:rsidRPr="005D0E70">
        <w:rPr>
          <w:rFonts w:asciiTheme="minorHAnsi" w:hAnsiTheme="minorHAnsi"/>
          <w:i/>
          <w:color w:val="0070C0"/>
          <w:sz w:val="24"/>
          <w:szCs w:val="24"/>
          <w:lang w:val="ru-RU"/>
        </w:rPr>
        <w:t>’</w:t>
      </w:r>
      <w:r>
        <w:rPr>
          <w:rFonts w:asciiTheme="minorHAnsi" w:hAnsiTheme="minorHAnsi"/>
          <w:i/>
          <w:color w:val="0070C0"/>
          <w:sz w:val="24"/>
          <w:szCs w:val="24"/>
        </w:rPr>
        <w:t>язковим є відключення телефонів;</w:t>
      </w:r>
    </w:p>
    <w:p w:rsidR="005D0E70" w:rsidRDefault="005D0E70" w:rsidP="005D0E70">
      <w:pPr>
        <w:pStyle w:val="a0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захистом лабораторних робіт вважається вчасно здані розділи індивідуального п</w:t>
      </w:r>
      <w:r w:rsidR="00E5090E">
        <w:rPr>
          <w:rFonts w:asciiTheme="minorHAnsi" w:hAnsiTheme="minorHAnsi"/>
          <w:i/>
          <w:color w:val="0070C0"/>
          <w:sz w:val="24"/>
          <w:szCs w:val="24"/>
        </w:rPr>
        <w:t>р</w:t>
      </w:r>
      <w:r>
        <w:rPr>
          <w:rFonts w:asciiTheme="minorHAnsi" w:hAnsiTheme="minorHAnsi"/>
          <w:i/>
          <w:color w:val="0070C0"/>
          <w:sz w:val="24"/>
          <w:szCs w:val="24"/>
        </w:rPr>
        <w:t>оекту;</w:t>
      </w:r>
    </w:p>
    <w:p w:rsidR="004E0CF3" w:rsidRPr="006524C6" w:rsidRDefault="004E0CF3" w:rsidP="006524C6">
      <w:pPr>
        <w:spacing w:line="240" w:lineRule="auto"/>
        <w:ind w:left="142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4A6336" w:rsidRPr="004472C0" w:rsidRDefault="004A6336" w:rsidP="004A6336">
      <w:pPr>
        <w:pStyle w:val="1"/>
        <w:spacing w:line="240" w:lineRule="auto"/>
      </w:pPr>
      <w:r w:rsidRPr="004472C0">
        <w:t xml:space="preserve">Види контролю та </w:t>
      </w:r>
      <w:r w:rsidR="00B40317">
        <w:t xml:space="preserve">рейтингова система </w:t>
      </w:r>
      <w:r w:rsidRPr="004472C0">
        <w:t>оцін</w:t>
      </w:r>
      <w:r w:rsidR="00B40317">
        <w:t xml:space="preserve">ювання </w:t>
      </w:r>
      <w:r w:rsidRPr="004472C0">
        <w:t>результатів навчання</w:t>
      </w:r>
      <w:r w:rsidR="00B40317">
        <w:t xml:space="preserve"> (РСО)</w:t>
      </w:r>
    </w:p>
    <w:p w:rsidR="00710A59" w:rsidRDefault="00710A59" w:rsidP="00710A59">
      <w:pPr>
        <w:spacing w:line="240" w:lineRule="auto"/>
        <w:jc w:val="both"/>
        <w:rPr>
          <w:rFonts w:asciiTheme="minorHAnsi" w:hAnsiTheme="minorHAnsi"/>
          <w:b/>
          <w:color w:val="0070C0"/>
          <w:sz w:val="24"/>
          <w:szCs w:val="24"/>
        </w:rPr>
      </w:pPr>
      <w:r w:rsidRPr="00710A59">
        <w:rPr>
          <w:rFonts w:asciiTheme="minorHAnsi" w:hAnsiTheme="minorHAnsi"/>
          <w:b/>
          <w:color w:val="0070C0"/>
          <w:sz w:val="24"/>
          <w:szCs w:val="24"/>
        </w:rPr>
        <w:t>Система рейтингових  балів (</w:t>
      </w:r>
      <w:r w:rsidRPr="00710A59">
        <w:rPr>
          <w:rFonts w:asciiTheme="minorHAnsi" w:hAnsiTheme="minorHAnsi"/>
          <w:b/>
          <w:i/>
          <w:color w:val="0070C0"/>
          <w:sz w:val="24"/>
          <w:szCs w:val="24"/>
        </w:rPr>
        <w:t>r</w:t>
      </w:r>
      <w:r w:rsidRPr="00710A59">
        <w:rPr>
          <w:rFonts w:asciiTheme="minorHAnsi" w:hAnsiTheme="minorHAnsi"/>
          <w:b/>
          <w:color w:val="0070C0"/>
          <w:sz w:val="24"/>
          <w:szCs w:val="24"/>
          <w:vertAlign w:val="subscript"/>
        </w:rPr>
        <w:t>k</w:t>
      </w:r>
      <w:r w:rsidRPr="00710A59">
        <w:rPr>
          <w:rFonts w:asciiTheme="minorHAnsi" w:hAnsiTheme="minorHAnsi"/>
          <w:b/>
          <w:color w:val="0070C0"/>
          <w:sz w:val="24"/>
          <w:szCs w:val="24"/>
        </w:rPr>
        <w:t>) та критерії оцінювання</w:t>
      </w:r>
    </w:p>
    <w:p w:rsidR="007C2443" w:rsidRDefault="007C2443" w:rsidP="00710A59">
      <w:pPr>
        <w:spacing w:line="240" w:lineRule="auto"/>
        <w:jc w:val="both"/>
        <w:rPr>
          <w:rFonts w:asciiTheme="minorHAnsi" w:hAnsiTheme="minorHAnsi"/>
          <w:b/>
          <w:color w:val="0070C0"/>
          <w:sz w:val="24"/>
          <w:szCs w:val="24"/>
        </w:rPr>
      </w:pPr>
    </w:p>
    <w:p w:rsidR="007C2443" w:rsidRDefault="007C2443" w:rsidP="007C2443">
      <w:pPr>
        <w:spacing w:line="240" w:lineRule="auto"/>
        <w:jc w:val="center"/>
        <w:rPr>
          <w:color w:val="000000" w:themeColor="text1"/>
        </w:rPr>
      </w:pPr>
      <w:r w:rsidRPr="007C2443">
        <w:rPr>
          <w:color w:val="000000" w:themeColor="text1"/>
        </w:rPr>
        <w:t>1. Практичні</w:t>
      </w:r>
      <w:r>
        <w:rPr>
          <w:color w:val="000000" w:themeColor="text1"/>
        </w:rPr>
        <w:t xml:space="preserve"> заняття.</w:t>
      </w:r>
    </w:p>
    <w:p w:rsidR="007C2443" w:rsidRDefault="007C2443" w:rsidP="007C2443">
      <w:pPr>
        <w:spacing w:line="240" w:lineRule="auto"/>
        <w:jc w:val="center"/>
        <w:rPr>
          <w:color w:val="000000" w:themeColor="text1"/>
        </w:rPr>
      </w:pPr>
    </w:p>
    <w:p w:rsidR="007C2443" w:rsidRDefault="007C2443" w:rsidP="007C2443">
      <w:pPr>
        <w:spacing w:line="240" w:lineRule="auto"/>
        <w:jc w:val="center"/>
        <w:rPr>
          <w:color w:val="000000" w:themeColor="text1"/>
        </w:rPr>
      </w:pPr>
    </w:p>
    <w:p w:rsidR="007C2443" w:rsidRDefault="007C2443" w:rsidP="007C2443">
      <w:pPr>
        <w:spacing w:line="240" w:lineRule="auto"/>
        <w:jc w:val="center"/>
        <w:rPr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8149"/>
        <w:gridCol w:w="1204"/>
      </w:tblGrid>
      <w:tr w:rsidR="00870EAF" w:rsidRPr="00AB1B6D" w:rsidTr="00870EAF">
        <w:trPr>
          <w:trHeight w:val="843"/>
        </w:trPr>
        <w:tc>
          <w:tcPr>
            <w:tcW w:w="536" w:type="dxa"/>
          </w:tcPr>
          <w:p w:rsidR="00870EAF" w:rsidRPr="00AB1B6D" w:rsidRDefault="00870EAF" w:rsidP="006D7B5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№</w:t>
            </w:r>
          </w:p>
          <w:p w:rsidR="00870EAF" w:rsidRPr="00AB1B6D" w:rsidRDefault="00870EAF" w:rsidP="006D7B5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з/п</w:t>
            </w:r>
          </w:p>
        </w:tc>
        <w:tc>
          <w:tcPr>
            <w:tcW w:w="8149" w:type="dxa"/>
          </w:tcPr>
          <w:p w:rsidR="00870EAF" w:rsidRPr="00AB1B6D" w:rsidRDefault="00870EAF" w:rsidP="00F46A2F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47E6A">
              <w:rPr>
                <w:i/>
                <w:iCs/>
                <w:sz w:val="24"/>
                <w:szCs w:val="24"/>
              </w:rPr>
              <w:t>Тема 1</w:t>
            </w:r>
            <w:r>
              <w:t xml:space="preserve">. </w:t>
            </w:r>
            <w:r>
              <w:rPr>
                <w:sz w:val="24"/>
                <w:szCs w:val="24"/>
              </w:rPr>
              <w:t>Методи розділення сумішей органічних сполук.</w:t>
            </w:r>
            <w:r w:rsidR="00A87C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</w:tcPr>
          <w:p w:rsidR="00870EAF" w:rsidRPr="00AB1B6D" w:rsidRDefault="00870EAF" w:rsidP="006D7B5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Кількість годин</w:t>
            </w:r>
          </w:p>
        </w:tc>
      </w:tr>
      <w:tr w:rsidR="00870EAF" w:rsidRPr="00AB1B6D" w:rsidTr="006D7B58">
        <w:trPr>
          <w:trHeight w:val="20"/>
        </w:trPr>
        <w:tc>
          <w:tcPr>
            <w:tcW w:w="536" w:type="dxa"/>
          </w:tcPr>
          <w:p w:rsidR="00870EAF" w:rsidRPr="00AB1B6D" w:rsidRDefault="00870EAF" w:rsidP="006D7B5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B1B6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8149" w:type="dxa"/>
          </w:tcPr>
          <w:p w:rsidR="00870EAF" w:rsidRPr="00AB1B6D" w:rsidRDefault="00F46A2F" w:rsidP="00F46A2F">
            <w:pPr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Вирішення прикладів задач до контрольної роботи №1</w:t>
            </w:r>
          </w:p>
        </w:tc>
        <w:tc>
          <w:tcPr>
            <w:tcW w:w="1204" w:type="dxa"/>
          </w:tcPr>
          <w:p w:rsidR="00870EAF" w:rsidRPr="00AB1B6D" w:rsidRDefault="00870EAF" w:rsidP="006D7B5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</w:tr>
    </w:tbl>
    <w:p w:rsidR="00870EAF" w:rsidRPr="00AB1B6D" w:rsidRDefault="00870EAF" w:rsidP="00870EAF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870EAF" w:rsidRPr="0036790B" w:rsidRDefault="00870EAF" w:rsidP="00870EAF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3"/>
        <w:gridCol w:w="17"/>
        <w:gridCol w:w="7575"/>
        <w:gridCol w:w="11"/>
        <w:gridCol w:w="883"/>
      </w:tblGrid>
      <w:tr w:rsidR="00870EAF" w:rsidRPr="00AB1B6D" w:rsidTr="006D7B58">
        <w:trPr>
          <w:trHeight w:val="54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F" w:rsidRDefault="00870EAF" w:rsidP="006D7B58">
            <w:pPr>
              <w:pStyle w:val="3"/>
              <w:spacing w:before="120" w:after="0"/>
              <w:rPr>
                <w:spacing w:val="1"/>
                <w:sz w:val="24"/>
                <w:szCs w:val="24"/>
                <w:lang w:val="ru-RU"/>
              </w:rPr>
            </w:pPr>
            <w:r w:rsidRPr="00847E6A">
              <w:rPr>
                <w:i/>
                <w:iCs/>
                <w:sz w:val="24"/>
                <w:szCs w:val="24"/>
              </w:rPr>
              <w:t>Тема 2</w:t>
            </w:r>
            <w:r>
              <w:t xml:space="preserve">. </w:t>
            </w:r>
            <w:r>
              <w:rPr>
                <w:sz w:val="24"/>
                <w:szCs w:val="24"/>
                <w:lang w:val="ru-RU"/>
              </w:rPr>
              <w:t>Я</w:t>
            </w:r>
            <w:r w:rsidRPr="00827411">
              <w:rPr>
                <w:sz w:val="24"/>
                <w:szCs w:val="24"/>
                <w:lang w:val="ru-RU"/>
              </w:rPr>
              <w:t>кісний</w:t>
            </w:r>
            <w:r w:rsidRPr="0082741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sz w:val="24"/>
                <w:szCs w:val="24"/>
                <w:lang w:val="ru-RU"/>
              </w:rPr>
              <w:t>елементний</w:t>
            </w:r>
            <w:r w:rsidRPr="0082741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sz w:val="24"/>
                <w:szCs w:val="24"/>
                <w:lang w:val="ru-RU"/>
              </w:rPr>
              <w:t>аналі</w:t>
            </w:r>
            <w:r w:rsidRPr="00827411">
              <w:rPr>
                <w:spacing w:val="1"/>
                <w:sz w:val="24"/>
                <w:szCs w:val="24"/>
                <w:lang w:val="ru-RU"/>
              </w:rPr>
              <w:t>з</w:t>
            </w:r>
            <w:r>
              <w:rPr>
                <w:spacing w:val="1"/>
                <w:sz w:val="24"/>
                <w:szCs w:val="24"/>
                <w:lang w:val="ru-RU"/>
              </w:rPr>
              <w:t>.</w:t>
            </w:r>
          </w:p>
          <w:p w:rsidR="00870EAF" w:rsidRPr="00AB1B6D" w:rsidRDefault="00870EAF" w:rsidP="006D7B5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870EAF" w:rsidRPr="00AB1B6D" w:rsidTr="006D7B58">
        <w:trPr>
          <w:trHeight w:val="70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F" w:rsidRPr="00AB1B6D" w:rsidRDefault="00870EAF" w:rsidP="006D7B5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F" w:rsidRDefault="00870EAF" w:rsidP="006D7B58">
            <w:pPr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Якісне визначення карбону, гідрогену, оксисену, нітрогену, сульфуру</w:t>
            </w:r>
            <w:r w:rsidR="00CB43F5">
              <w:rPr>
                <w:bCs/>
                <w:spacing w:val="-4"/>
                <w:sz w:val="24"/>
                <w:szCs w:val="24"/>
              </w:rPr>
              <w:t>,</w:t>
            </w:r>
            <w:r>
              <w:rPr>
                <w:bCs/>
                <w:spacing w:val="-4"/>
                <w:sz w:val="24"/>
                <w:szCs w:val="24"/>
              </w:rPr>
              <w:t xml:space="preserve">  галогенів</w:t>
            </w:r>
            <w:r w:rsidR="00CB43F5">
              <w:rPr>
                <w:bCs/>
                <w:spacing w:val="-4"/>
                <w:sz w:val="24"/>
                <w:szCs w:val="24"/>
              </w:rPr>
              <w:t>, фосфору</w:t>
            </w:r>
            <w:r>
              <w:rPr>
                <w:bCs/>
                <w:spacing w:val="-4"/>
                <w:sz w:val="24"/>
                <w:szCs w:val="24"/>
              </w:rPr>
              <w:t xml:space="preserve"> в органічній речовині.</w:t>
            </w:r>
            <w:r w:rsidR="00F46A2F">
              <w:rPr>
                <w:bCs/>
                <w:spacing w:val="-4"/>
                <w:sz w:val="24"/>
                <w:szCs w:val="24"/>
              </w:rPr>
              <w:t xml:space="preserve"> </w:t>
            </w:r>
            <w:r w:rsidR="00F46A2F">
              <w:rPr>
                <w:sz w:val="24"/>
                <w:szCs w:val="24"/>
              </w:rPr>
              <w:t>Вирішення прикладів задач до контрольної роботи №1</w:t>
            </w:r>
          </w:p>
          <w:p w:rsidR="00870EAF" w:rsidRPr="00847E6A" w:rsidRDefault="00870EAF" w:rsidP="006D7B58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F" w:rsidRPr="00AB1B6D" w:rsidRDefault="00870EAF" w:rsidP="006D7B5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  <w:tr w:rsidR="00A87C5C" w:rsidRPr="00AB1B6D" w:rsidTr="006D7B58">
        <w:trPr>
          <w:trHeight w:val="63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5C" w:rsidRDefault="00A87C5C" w:rsidP="006D7B58">
            <w:pPr>
              <w:jc w:val="both"/>
              <w:rPr>
                <w:rFonts w:eastAsia="Times New Roman"/>
                <w:spacing w:val="1"/>
                <w:sz w:val="24"/>
                <w:szCs w:val="24"/>
                <w:lang w:val="ru-RU"/>
              </w:rPr>
            </w:pPr>
            <w:r w:rsidRPr="00847E6A">
              <w:rPr>
                <w:i/>
                <w:iCs/>
                <w:sz w:val="24"/>
                <w:szCs w:val="24"/>
              </w:rPr>
              <w:t>Тема 3</w:t>
            </w:r>
            <w:r>
              <w:t xml:space="preserve">. </w:t>
            </w:r>
            <w:r>
              <w:rPr>
                <w:rFonts w:eastAsia="Times New Roman"/>
                <w:sz w:val="24"/>
                <w:szCs w:val="24"/>
                <w:lang w:val="ru-RU"/>
              </w:rPr>
              <w:t>К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ільк</w:t>
            </w:r>
            <w:r w:rsidRPr="00827411">
              <w:rPr>
                <w:rFonts w:eastAsia="Times New Roman"/>
                <w:spacing w:val="2"/>
                <w:sz w:val="24"/>
                <w:szCs w:val="24"/>
                <w:lang w:val="ru-RU"/>
              </w:rPr>
              <w:t>і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сний</w:t>
            </w:r>
            <w:r w:rsidRPr="00827411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елемен</w:t>
            </w:r>
            <w:r w:rsidRPr="00827411">
              <w:rPr>
                <w:rFonts w:eastAsia="Times New Roman"/>
                <w:spacing w:val="1"/>
                <w:sz w:val="24"/>
                <w:szCs w:val="24"/>
                <w:lang w:val="ru-RU"/>
              </w:rPr>
              <w:t>т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ний</w:t>
            </w:r>
            <w:r w:rsidRPr="00827411">
              <w:rPr>
                <w:rFonts w:eastAsia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анал</w:t>
            </w:r>
            <w:r w:rsidRPr="00827411">
              <w:rPr>
                <w:rFonts w:eastAsia="Times New Roman"/>
                <w:spacing w:val="1"/>
                <w:sz w:val="24"/>
                <w:szCs w:val="24"/>
                <w:lang w:val="ru-RU"/>
              </w:rPr>
              <w:t>із</w:t>
            </w:r>
            <w:r>
              <w:rPr>
                <w:rFonts w:eastAsia="Times New Roman"/>
                <w:spacing w:val="1"/>
                <w:sz w:val="24"/>
                <w:szCs w:val="24"/>
                <w:lang w:val="ru-RU"/>
              </w:rPr>
              <w:t>.</w:t>
            </w:r>
          </w:p>
          <w:p w:rsidR="00A87C5C" w:rsidRDefault="00A87C5C" w:rsidP="006D7B5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870EAF" w:rsidRPr="00AB1B6D" w:rsidTr="006D7B58">
        <w:trPr>
          <w:trHeight w:val="74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F" w:rsidRDefault="00870EAF" w:rsidP="006D7B5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F" w:rsidRDefault="00870EAF" w:rsidP="006D7B58">
            <w:pPr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Кількісне визначення карбону</w:t>
            </w:r>
            <w:r w:rsidR="00F46A2F">
              <w:rPr>
                <w:bCs/>
                <w:spacing w:val="-4"/>
                <w:sz w:val="24"/>
                <w:szCs w:val="24"/>
              </w:rPr>
              <w:t>, гідрогену, нітрогену, галогенів  Приклади розрахунків</w:t>
            </w:r>
            <w:r w:rsidR="00F31D8C">
              <w:rPr>
                <w:bCs/>
                <w:spacing w:val="-4"/>
                <w:sz w:val="24"/>
                <w:szCs w:val="24"/>
              </w:rPr>
              <w:t xml:space="preserve"> до контрольної роботи №2</w:t>
            </w:r>
          </w:p>
          <w:p w:rsidR="00870EAF" w:rsidRPr="00847E6A" w:rsidRDefault="00870EAF" w:rsidP="006D7B58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F" w:rsidRDefault="00F46A2F" w:rsidP="006D7B5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</w:tr>
      <w:tr w:rsidR="00870EAF" w:rsidRPr="00AB1B6D" w:rsidTr="006D7B58">
        <w:trPr>
          <w:trHeight w:val="45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F" w:rsidRDefault="00870EAF" w:rsidP="006D7B58">
            <w:pPr>
              <w:jc w:val="both"/>
              <w:rPr>
                <w:rFonts w:eastAsia="Times New Roman"/>
                <w:spacing w:val="1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Тема 4.</w:t>
            </w:r>
            <w:r w:rsidRPr="00827411">
              <w:rPr>
                <w:rFonts w:eastAsia="Times New Roman"/>
                <w:lang w:val="ru-RU"/>
              </w:rPr>
              <w:t xml:space="preserve"> 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Якісний</w:t>
            </w:r>
            <w:r w:rsidRPr="00827411">
              <w:rPr>
                <w:rFonts w:eastAsia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функціональній</w:t>
            </w:r>
            <w:r w:rsidRPr="00827411">
              <w:rPr>
                <w:rFonts w:eastAsia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анал</w:t>
            </w:r>
            <w:r w:rsidRPr="00827411">
              <w:rPr>
                <w:rFonts w:eastAsia="Times New Roman"/>
                <w:spacing w:val="1"/>
                <w:sz w:val="24"/>
                <w:szCs w:val="24"/>
                <w:lang w:val="ru-RU"/>
              </w:rPr>
              <w:t>із</w:t>
            </w:r>
            <w:r>
              <w:rPr>
                <w:rFonts w:eastAsia="Times New Roman"/>
                <w:spacing w:val="1"/>
                <w:sz w:val="24"/>
                <w:szCs w:val="24"/>
                <w:lang w:val="ru-RU"/>
              </w:rPr>
              <w:t>.</w:t>
            </w:r>
          </w:p>
          <w:p w:rsidR="00870EAF" w:rsidRDefault="00870EAF" w:rsidP="006D7B5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</w:tr>
      <w:tr w:rsidR="00870EAF" w:rsidRPr="00AB1B6D" w:rsidTr="006D7B58">
        <w:trPr>
          <w:trHeight w:val="41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F" w:rsidRDefault="00870EAF" w:rsidP="006D7B58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F" w:rsidRDefault="003E125E" w:rsidP="006D7B58">
            <w:pPr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 xml:space="preserve">Відкриття функціональних груп </w:t>
            </w:r>
            <w:r w:rsidR="00870EAF">
              <w:rPr>
                <w:bCs/>
                <w:spacing w:val="-4"/>
                <w:sz w:val="24"/>
                <w:szCs w:val="24"/>
              </w:rPr>
              <w:t xml:space="preserve"> в органічній сполуці.</w:t>
            </w:r>
            <w:r>
              <w:rPr>
                <w:bCs/>
                <w:spacing w:val="-4"/>
                <w:sz w:val="24"/>
                <w:szCs w:val="24"/>
              </w:rPr>
              <w:t xml:space="preserve"> Конкретні приклади задач до контрольної роботи №3.</w:t>
            </w:r>
          </w:p>
          <w:p w:rsidR="00870EAF" w:rsidRDefault="00870EAF" w:rsidP="006D7B58">
            <w:pPr>
              <w:spacing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F" w:rsidRPr="003B0E00" w:rsidRDefault="00F46A2F" w:rsidP="006D7B58">
            <w:pPr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4F81BD" w:themeColor="accent1"/>
                <w:sz w:val="24"/>
                <w:szCs w:val="24"/>
              </w:rPr>
              <w:t>4</w:t>
            </w:r>
          </w:p>
        </w:tc>
      </w:tr>
      <w:tr w:rsidR="00870EAF" w:rsidRPr="00AB1B6D" w:rsidTr="006D7B58">
        <w:trPr>
          <w:trHeight w:val="54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F" w:rsidRDefault="00870EAF" w:rsidP="006D7B58">
            <w:pPr>
              <w:jc w:val="both"/>
              <w:rPr>
                <w:i/>
                <w:sz w:val="24"/>
                <w:szCs w:val="24"/>
              </w:rPr>
            </w:pPr>
          </w:p>
          <w:p w:rsidR="00870EAF" w:rsidRDefault="00870EAF" w:rsidP="006D7B58">
            <w:pPr>
              <w:ind w:left="252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spacing w:val="1"/>
                <w:sz w:val="24"/>
                <w:szCs w:val="24"/>
                <w:lang w:val="ru-RU"/>
              </w:rPr>
              <w:t>Тема 5.</w:t>
            </w:r>
            <w:r w:rsidRPr="00827411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ru-RU"/>
              </w:rPr>
              <w:t>К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ільк</w:t>
            </w:r>
            <w:r w:rsidRPr="00827411">
              <w:rPr>
                <w:rFonts w:eastAsia="Times New Roman"/>
                <w:spacing w:val="2"/>
                <w:sz w:val="24"/>
                <w:szCs w:val="24"/>
                <w:lang w:val="ru-RU"/>
              </w:rPr>
              <w:t>і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сний</w:t>
            </w:r>
            <w:r w:rsidRPr="00827411">
              <w:rPr>
                <w:rFonts w:eastAsia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функціональний</w:t>
            </w:r>
            <w:r w:rsidRPr="00827411">
              <w:rPr>
                <w:rFonts w:eastAsia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827411">
              <w:rPr>
                <w:rFonts w:eastAsia="Times New Roman"/>
                <w:sz w:val="24"/>
                <w:szCs w:val="24"/>
                <w:lang w:val="ru-RU"/>
              </w:rPr>
              <w:t>аналі</w:t>
            </w:r>
            <w:r w:rsidRPr="00827411">
              <w:rPr>
                <w:rFonts w:eastAsia="Times New Roman"/>
                <w:spacing w:val="1"/>
                <w:sz w:val="24"/>
                <w:szCs w:val="24"/>
                <w:lang w:val="ru-RU"/>
              </w:rPr>
              <w:t>з</w:t>
            </w:r>
            <w:r>
              <w:rPr>
                <w:rFonts w:eastAsia="Times New Roman"/>
                <w:spacing w:val="1"/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870EAF" w:rsidRDefault="00870EAF" w:rsidP="006D7B58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870EAF" w:rsidRPr="00AB1B6D" w:rsidTr="006D7B58">
        <w:trPr>
          <w:trHeight w:val="510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F" w:rsidRDefault="00870EAF" w:rsidP="006D7B5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F" w:rsidRDefault="00870EAF" w:rsidP="006D7B58">
            <w:pPr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Кільк</w:t>
            </w:r>
            <w:r w:rsidR="003E125E">
              <w:rPr>
                <w:bCs/>
                <w:spacing w:val="-4"/>
                <w:sz w:val="24"/>
                <w:szCs w:val="24"/>
              </w:rPr>
              <w:t>існе визнач</w:t>
            </w:r>
            <w:r w:rsidR="00F31D8C">
              <w:rPr>
                <w:bCs/>
                <w:spacing w:val="-4"/>
                <w:sz w:val="24"/>
                <w:szCs w:val="24"/>
              </w:rPr>
              <w:t>ення активного водню, води, іодного числа, еквіваленту омилення естеру, естерного числа</w:t>
            </w:r>
            <w:r w:rsidR="003E125E">
              <w:rPr>
                <w:bCs/>
                <w:spacing w:val="-4"/>
                <w:sz w:val="24"/>
                <w:szCs w:val="24"/>
              </w:rPr>
              <w:t>. Конкретні приклади до контрольної роботи №4</w:t>
            </w:r>
            <w:r w:rsidR="00F31D8C">
              <w:rPr>
                <w:bCs/>
                <w:spacing w:val="-4"/>
                <w:sz w:val="24"/>
                <w:szCs w:val="24"/>
              </w:rPr>
              <w:t>.</w:t>
            </w:r>
          </w:p>
          <w:p w:rsidR="00870EAF" w:rsidRDefault="00870EAF" w:rsidP="006D7B58">
            <w:pPr>
              <w:spacing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F" w:rsidRPr="00E5090E" w:rsidRDefault="00870EAF" w:rsidP="006D7B58">
            <w:pPr>
              <w:spacing w:line="240" w:lineRule="auto"/>
              <w:jc w:val="both"/>
              <w:rPr>
                <w:rFonts w:eastAsia="Times New Roman"/>
                <w:b/>
                <w:i/>
                <w:spacing w:val="1"/>
                <w:sz w:val="24"/>
                <w:szCs w:val="24"/>
              </w:rPr>
            </w:pPr>
            <w:r w:rsidRPr="00E5090E">
              <w:rPr>
                <w:rFonts w:eastAsia="Times New Roman"/>
                <w:b/>
                <w:i/>
                <w:color w:val="4F81BD" w:themeColor="accent1"/>
                <w:spacing w:val="1"/>
                <w:sz w:val="24"/>
                <w:szCs w:val="24"/>
              </w:rPr>
              <w:t>2</w:t>
            </w:r>
          </w:p>
        </w:tc>
      </w:tr>
      <w:tr w:rsidR="00870EAF" w:rsidRPr="00AB1B6D" w:rsidTr="006D7B58">
        <w:trPr>
          <w:trHeight w:val="446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F" w:rsidRDefault="00870EAF" w:rsidP="006D7B5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F" w:rsidRDefault="00870EAF" w:rsidP="006D7B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Захист лабораторних робіт по темах 1-5</w:t>
            </w:r>
          </w:p>
          <w:p w:rsidR="00870EAF" w:rsidRDefault="00870EAF" w:rsidP="006D7B58">
            <w:pPr>
              <w:spacing w:line="240" w:lineRule="auto"/>
              <w:jc w:val="both"/>
              <w:rPr>
                <w:bCs/>
                <w:spacing w:val="-4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F" w:rsidRPr="00E5090E" w:rsidRDefault="00870EAF" w:rsidP="006D7B58">
            <w:pPr>
              <w:spacing w:line="240" w:lineRule="auto"/>
              <w:jc w:val="both"/>
              <w:rPr>
                <w:rFonts w:eastAsia="Times New Roman"/>
                <w:b/>
                <w:i/>
                <w:spacing w:val="1"/>
                <w:sz w:val="24"/>
                <w:szCs w:val="24"/>
              </w:rPr>
            </w:pPr>
            <w:r w:rsidRPr="00E5090E">
              <w:rPr>
                <w:rFonts w:eastAsia="Times New Roman"/>
                <w:b/>
                <w:i/>
                <w:color w:val="4F81BD" w:themeColor="accent1"/>
                <w:spacing w:val="1"/>
                <w:sz w:val="24"/>
                <w:szCs w:val="24"/>
              </w:rPr>
              <w:t>3</w:t>
            </w:r>
          </w:p>
        </w:tc>
      </w:tr>
      <w:tr w:rsidR="00870EAF" w:rsidRPr="00AB1B6D" w:rsidTr="006D7B58">
        <w:trPr>
          <w:trHeight w:val="450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F" w:rsidRDefault="00870EAF" w:rsidP="006D7B5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F" w:rsidRDefault="00870EAF" w:rsidP="006D7B5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Залікове заняття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AF" w:rsidRPr="00E5090E" w:rsidRDefault="00870EAF" w:rsidP="006D7B58">
            <w:pPr>
              <w:spacing w:line="240" w:lineRule="auto"/>
              <w:jc w:val="both"/>
              <w:rPr>
                <w:rFonts w:eastAsia="Times New Roman"/>
                <w:b/>
                <w:i/>
                <w:spacing w:val="1"/>
                <w:sz w:val="24"/>
                <w:szCs w:val="24"/>
              </w:rPr>
            </w:pPr>
            <w:r w:rsidRPr="00E5090E">
              <w:rPr>
                <w:rFonts w:eastAsia="Times New Roman"/>
                <w:b/>
                <w:i/>
                <w:color w:val="4F81BD" w:themeColor="accent1"/>
                <w:spacing w:val="1"/>
                <w:sz w:val="24"/>
                <w:szCs w:val="24"/>
              </w:rPr>
              <w:t>5</w:t>
            </w:r>
          </w:p>
        </w:tc>
      </w:tr>
    </w:tbl>
    <w:p w:rsidR="00870EAF" w:rsidRDefault="00870EAF" w:rsidP="00870EAF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:rsidR="007C2443" w:rsidRPr="007C2443" w:rsidRDefault="007C2443" w:rsidP="007C2443">
      <w:pPr>
        <w:spacing w:line="240" w:lineRule="auto"/>
        <w:jc w:val="center"/>
        <w:rPr>
          <w:color w:val="000000" w:themeColor="text1"/>
        </w:rPr>
      </w:pPr>
      <w:r w:rsidRPr="007C2443">
        <w:rPr>
          <w:color w:val="000000" w:themeColor="text1"/>
        </w:rPr>
        <w:t xml:space="preserve"> </w:t>
      </w:r>
    </w:p>
    <w:p w:rsidR="006524C6" w:rsidRDefault="006524C6" w:rsidP="006524C6">
      <w:r>
        <w:rPr>
          <w:b/>
        </w:rPr>
        <w:t xml:space="preserve">                            </w:t>
      </w:r>
      <w:r w:rsidR="007C2443">
        <w:t>2</w:t>
      </w:r>
      <w:r w:rsidR="00A13AF7">
        <w:t>.</w:t>
      </w:r>
      <w:r w:rsidR="007C2443">
        <w:t xml:space="preserve"> </w:t>
      </w:r>
      <w:r w:rsidR="00A13AF7">
        <w:t xml:space="preserve">Виконання </w:t>
      </w:r>
      <w:r w:rsidR="00356A92">
        <w:t>та</w:t>
      </w:r>
      <w:r w:rsidR="00A13AF7">
        <w:t xml:space="preserve"> захист лабораторних робіт.</w:t>
      </w:r>
    </w:p>
    <w:p w:rsidR="00F31D8C" w:rsidRPr="006524C6" w:rsidRDefault="00F31D8C" w:rsidP="006524C6"/>
    <w:p w:rsidR="006524C6" w:rsidRPr="006524C6" w:rsidRDefault="006524C6" w:rsidP="006524C6">
      <w:pPr>
        <w:spacing w:line="240" w:lineRule="auto"/>
        <w:jc w:val="both"/>
        <w:rPr>
          <w:sz w:val="24"/>
          <w:szCs w:val="24"/>
        </w:rPr>
      </w:pPr>
      <w:r w:rsidRPr="006524C6">
        <w:rPr>
          <w:sz w:val="24"/>
          <w:szCs w:val="24"/>
        </w:rPr>
        <w:t>К</w:t>
      </w:r>
      <w:r w:rsidR="00A13AF7">
        <w:rPr>
          <w:sz w:val="24"/>
          <w:szCs w:val="24"/>
        </w:rPr>
        <w:t>ількість завдань цього виду – 5</w:t>
      </w:r>
      <w:r w:rsidRPr="006524C6">
        <w:rPr>
          <w:sz w:val="24"/>
          <w:szCs w:val="24"/>
        </w:rPr>
        <w:t>.</w:t>
      </w:r>
    </w:p>
    <w:p w:rsidR="006524C6" w:rsidRPr="006524C6" w:rsidRDefault="00A13AF7" w:rsidP="006524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Ваговий бал – 10</w:t>
      </w:r>
      <w:r w:rsidR="006524C6" w:rsidRPr="006524C6">
        <w:rPr>
          <w:sz w:val="24"/>
          <w:szCs w:val="24"/>
        </w:rPr>
        <w:t>. Макси</w:t>
      </w:r>
      <w:r>
        <w:rPr>
          <w:sz w:val="24"/>
          <w:szCs w:val="24"/>
        </w:rPr>
        <w:t xml:space="preserve">мальна кількість балів на усіх </w:t>
      </w:r>
      <w:r w:rsidR="006524C6" w:rsidRPr="006524C6">
        <w:rPr>
          <w:sz w:val="24"/>
          <w:szCs w:val="24"/>
        </w:rPr>
        <w:t xml:space="preserve">5 лабораторних роботах </w:t>
      </w:r>
      <w:r>
        <w:rPr>
          <w:sz w:val="24"/>
          <w:szCs w:val="24"/>
        </w:rPr>
        <w:t xml:space="preserve">дорівнює: 10 бал. х5 </w:t>
      </w:r>
      <w:r w:rsidR="006524C6" w:rsidRPr="006524C6">
        <w:rPr>
          <w:sz w:val="24"/>
          <w:szCs w:val="24"/>
        </w:rPr>
        <w:t xml:space="preserve"> = 50 балів.</w:t>
      </w:r>
    </w:p>
    <w:p w:rsidR="006524C6" w:rsidRPr="006524C6" w:rsidRDefault="006524C6" w:rsidP="006524C6">
      <w:pPr>
        <w:spacing w:line="240" w:lineRule="auto"/>
        <w:jc w:val="both"/>
        <w:rPr>
          <w:sz w:val="24"/>
          <w:szCs w:val="24"/>
        </w:rPr>
      </w:pPr>
    </w:p>
    <w:p w:rsidR="006524C6" w:rsidRPr="006524C6" w:rsidRDefault="006524C6" w:rsidP="006524C6">
      <w:pPr>
        <w:spacing w:line="240" w:lineRule="auto"/>
        <w:rPr>
          <w:i/>
        </w:rPr>
      </w:pPr>
      <w:r>
        <w:rPr>
          <w:b/>
          <w:i/>
        </w:rPr>
        <w:t xml:space="preserve">                          </w:t>
      </w:r>
      <w:r w:rsidRPr="006524C6">
        <w:rPr>
          <w:i/>
        </w:rPr>
        <w:t>Критерії оцінювання  лабораторної роботи:</w:t>
      </w:r>
    </w:p>
    <w:p w:rsidR="006524C6" w:rsidRPr="006524C6" w:rsidRDefault="006524C6" w:rsidP="006524C6">
      <w:pPr>
        <w:spacing w:line="240" w:lineRule="auto"/>
        <w:ind w:firstLine="720"/>
      </w:pPr>
    </w:p>
    <w:p w:rsidR="006524C6" w:rsidRPr="006524C6" w:rsidRDefault="00A13AF7" w:rsidP="006524C6">
      <w:pPr>
        <w:spacing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10 балів</w:t>
      </w:r>
      <w:r w:rsidR="006524C6" w:rsidRPr="006524C6">
        <w:rPr>
          <w:sz w:val="24"/>
          <w:szCs w:val="24"/>
          <w:u w:val="single"/>
        </w:rPr>
        <w:t>:</w:t>
      </w:r>
      <w:r w:rsidR="006524C6" w:rsidRPr="006524C6">
        <w:rPr>
          <w:sz w:val="24"/>
          <w:szCs w:val="24"/>
        </w:rPr>
        <w:t xml:space="preserve">  чітке та бездоганне виконання завдання лабораторної роботи, безпомилкове заповнення протоколу лабораторної роботи.  Вичерпні відповідь на поставлені запитання при захисті роботи;</w:t>
      </w:r>
    </w:p>
    <w:p w:rsidR="006524C6" w:rsidRPr="006524C6" w:rsidRDefault="00A13AF7" w:rsidP="006524C6">
      <w:pPr>
        <w:spacing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8 балів</w:t>
      </w:r>
      <w:r w:rsidR="006524C6" w:rsidRPr="006524C6">
        <w:rPr>
          <w:sz w:val="24"/>
          <w:szCs w:val="24"/>
          <w:u w:val="single"/>
        </w:rPr>
        <w:t>:</w:t>
      </w:r>
      <w:r w:rsidR="006524C6" w:rsidRPr="006524C6">
        <w:rPr>
          <w:sz w:val="24"/>
          <w:szCs w:val="24"/>
        </w:rPr>
        <w:t xml:space="preserve"> чітке та бездоганне виконання завдання лабораторної роботи,     безпомилкове заповнення протоколу лабораторної роботи.   Помилки у відповідях на поставлені запитання при захисті роботи;</w:t>
      </w:r>
    </w:p>
    <w:p w:rsidR="006524C6" w:rsidRPr="006524C6" w:rsidRDefault="00A13AF7" w:rsidP="006524C6">
      <w:pPr>
        <w:spacing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6</w:t>
      </w:r>
      <w:r w:rsidR="006524C6" w:rsidRPr="006524C6">
        <w:rPr>
          <w:sz w:val="24"/>
          <w:szCs w:val="24"/>
          <w:u w:val="single"/>
        </w:rPr>
        <w:t xml:space="preserve"> бал</w:t>
      </w:r>
      <w:r>
        <w:rPr>
          <w:sz w:val="24"/>
          <w:szCs w:val="24"/>
          <w:u w:val="single"/>
        </w:rPr>
        <w:t>ів</w:t>
      </w:r>
      <w:r w:rsidR="006524C6" w:rsidRPr="006524C6">
        <w:rPr>
          <w:sz w:val="24"/>
          <w:szCs w:val="24"/>
          <w:u w:val="single"/>
        </w:rPr>
        <w:t>:</w:t>
      </w:r>
      <w:r w:rsidR="006524C6" w:rsidRPr="006524C6">
        <w:rPr>
          <w:sz w:val="24"/>
          <w:szCs w:val="24"/>
        </w:rPr>
        <w:t xml:space="preserve"> виконання лабораторної роботи та заповнення протоколу з помилками. Наявність принципових помилок у відповідях при захисті роботи;</w:t>
      </w:r>
    </w:p>
    <w:p w:rsidR="006524C6" w:rsidRPr="006524C6" w:rsidRDefault="006524C6" w:rsidP="006524C6">
      <w:pPr>
        <w:spacing w:line="240" w:lineRule="auto"/>
        <w:ind w:left="567" w:hanging="567"/>
        <w:jc w:val="both"/>
        <w:rPr>
          <w:sz w:val="24"/>
          <w:szCs w:val="24"/>
        </w:rPr>
      </w:pPr>
      <w:r w:rsidRPr="006524C6">
        <w:rPr>
          <w:sz w:val="24"/>
          <w:szCs w:val="24"/>
          <w:u w:val="single"/>
        </w:rPr>
        <w:lastRenderedPageBreak/>
        <w:t>0 балів:</w:t>
      </w:r>
      <w:r w:rsidRPr="006524C6">
        <w:rPr>
          <w:sz w:val="24"/>
          <w:szCs w:val="24"/>
        </w:rPr>
        <w:t xml:space="preserve"> відсутність на лабораторній роботі, відмова виконувати лабораторну роботу через непідготовленість до неї, відсутність протоколу лабораторної роботи.</w:t>
      </w:r>
    </w:p>
    <w:p w:rsidR="006524C6" w:rsidRPr="006524C6" w:rsidRDefault="006524C6" w:rsidP="006524C6">
      <w:pPr>
        <w:spacing w:line="240" w:lineRule="auto"/>
        <w:ind w:left="567" w:hanging="567"/>
        <w:jc w:val="both"/>
        <w:rPr>
          <w:sz w:val="24"/>
          <w:szCs w:val="24"/>
        </w:rPr>
      </w:pPr>
    </w:p>
    <w:p w:rsidR="006524C6" w:rsidRPr="006524C6" w:rsidRDefault="006524C6" w:rsidP="006524C6">
      <w:pPr>
        <w:spacing w:line="240" w:lineRule="auto"/>
        <w:ind w:left="567" w:hanging="567"/>
        <w:jc w:val="both"/>
      </w:pPr>
      <w:r w:rsidRPr="006524C6">
        <w:t xml:space="preserve"> </w:t>
      </w:r>
      <w:r w:rsidR="00356A92">
        <w:t xml:space="preserve">              </w:t>
      </w:r>
      <w:r w:rsidR="007C2443">
        <w:t xml:space="preserve">            3</w:t>
      </w:r>
      <w:r w:rsidR="00356A92">
        <w:t>. Контрольні завдання</w:t>
      </w:r>
      <w:r w:rsidRPr="006524C6">
        <w:t>.</w:t>
      </w:r>
    </w:p>
    <w:p w:rsidR="006524C6" w:rsidRPr="006524C6" w:rsidRDefault="006524C6" w:rsidP="006524C6">
      <w:pPr>
        <w:spacing w:line="240" w:lineRule="auto"/>
        <w:ind w:left="567" w:hanging="567"/>
        <w:jc w:val="both"/>
      </w:pPr>
    </w:p>
    <w:p w:rsidR="006524C6" w:rsidRDefault="00356A92" w:rsidP="006524C6">
      <w:pPr>
        <w:spacing w:line="240" w:lineRule="auto"/>
        <w:ind w:firstLine="567"/>
        <w:jc w:val="both"/>
      </w:pPr>
      <w:r>
        <w:t>Кількість завдань цього виду – 4</w:t>
      </w:r>
      <w:r w:rsidR="006524C6">
        <w:t>.</w:t>
      </w:r>
    </w:p>
    <w:p w:rsidR="006524C6" w:rsidRDefault="00356A92" w:rsidP="006524C6">
      <w:pPr>
        <w:spacing w:line="240" w:lineRule="auto"/>
        <w:ind w:firstLine="567"/>
        <w:jc w:val="both"/>
      </w:pPr>
      <w:r>
        <w:t xml:space="preserve">Ваговий бал – </w:t>
      </w:r>
      <w:r w:rsidR="006524C6">
        <w:t>5. Максимальна кількість ба</w:t>
      </w:r>
      <w:r w:rsidR="00E90AF6">
        <w:t>лів</w:t>
      </w:r>
      <w:r>
        <w:t xml:space="preserve"> дорівнює: 5 бал х 4 = 2</w:t>
      </w:r>
      <w:r w:rsidR="006524C6">
        <w:t>0 балів.</w:t>
      </w:r>
    </w:p>
    <w:p w:rsidR="006524C6" w:rsidRDefault="006524C6" w:rsidP="006524C6">
      <w:pPr>
        <w:spacing w:line="240" w:lineRule="auto"/>
        <w:ind w:firstLine="567"/>
        <w:jc w:val="both"/>
      </w:pPr>
    </w:p>
    <w:p w:rsidR="006524C6" w:rsidRDefault="006524C6" w:rsidP="006524C6">
      <w:pPr>
        <w:spacing w:line="240" w:lineRule="auto"/>
        <w:ind w:firstLine="567"/>
        <w:jc w:val="both"/>
        <w:rPr>
          <w:i/>
        </w:rPr>
      </w:pPr>
      <w:r>
        <w:rPr>
          <w:b/>
          <w:i/>
        </w:rPr>
        <w:t xml:space="preserve">                              </w:t>
      </w:r>
      <w:r w:rsidRPr="006524C6">
        <w:rPr>
          <w:i/>
        </w:rPr>
        <w:t>Критерії оцінювання:</w:t>
      </w:r>
    </w:p>
    <w:p w:rsidR="006524C6" w:rsidRPr="006524C6" w:rsidRDefault="006524C6" w:rsidP="006524C6">
      <w:pPr>
        <w:spacing w:line="240" w:lineRule="auto"/>
        <w:ind w:firstLine="567"/>
        <w:jc w:val="both"/>
        <w:rPr>
          <w:i/>
        </w:rPr>
      </w:pPr>
    </w:p>
    <w:p w:rsidR="006524C6" w:rsidRPr="008F35DB" w:rsidRDefault="00356A92" w:rsidP="006524C6">
      <w:pPr>
        <w:spacing w:line="240" w:lineRule="auto"/>
        <w:ind w:left="900" w:hanging="900"/>
        <w:jc w:val="both"/>
      </w:pPr>
      <w:r>
        <w:rPr>
          <w:u w:val="single"/>
        </w:rPr>
        <w:t>5</w:t>
      </w:r>
      <w:r w:rsidR="006524C6">
        <w:rPr>
          <w:u w:val="single"/>
        </w:rPr>
        <w:t xml:space="preserve"> бал</w:t>
      </w:r>
      <w:r>
        <w:rPr>
          <w:u w:val="single"/>
        </w:rPr>
        <w:t>ів</w:t>
      </w:r>
      <w:r w:rsidR="006524C6" w:rsidRPr="008F35DB">
        <w:t>: «</w:t>
      </w:r>
      <w:r w:rsidR="006524C6" w:rsidRPr="008F35DB">
        <w:rPr>
          <w:i/>
        </w:rPr>
        <w:t>відмінно</w:t>
      </w:r>
      <w:r w:rsidR="006524C6" w:rsidRPr="008F35DB">
        <w:t>» – безпомилкове ви</w:t>
      </w:r>
      <w:r w:rsidR="006524C6">
        <w:t>рішення усіх завдань</w:t>
      </w:r>
      <w:r w:rsidR="006524C6" w:rsidRPr="008F35DB">
        <w:t xml:space="preserve">  при наявності елементів продуктивного творчого підходу; демонстрація вміння впевненого застосування фундаментальних знань з хімії при вирішенні контрольних завдань;</w:t>
      </w:r>
    </w:p>
    <w:p w:rsidR="006524C6" w:rsidRPr="008F35DB" w:rsidRDefault="00356A92" w:rsidP="006524C6">
      <w:pPr>
        <w:spacing w:line="240" w:lineRule="auto"/>
        <w:ind w:left="900" w:hanging="900"/>
        <w:jc w:val="both"/>
      </w:pPr>
      <w:r>
        <w:rPr>
          <w:u w:val="single"/>
        </w:rPr>
        <w:t>4</w:t>
      </w:r>
      <w:r w:rsidR="006524C6" w:rsidRPr="008F35DB">
        <w:rPr>
          <w:u w:val="single"/>
        </w:rPr>
        <w:t xml:space="preserve"> бал</w:t>
      </w:r>
      <w:r>
        <w:rPr>
          <w:u w:val="single"/>
        </w:rPr>
        <w:t>и</w:t>
      </w:r>
      <w:r w:rsidR="006524C6" w:rsidRPr="008F35DB">
        <w:t>: «</w:t>
      </w:r>
      <w:r w:rsidR="006524C6" w:rsidRPr="008F35DB">
        <w:rPr>
          <w:i/>
        </w:rPr>
        <w:t>добре</w:t>
      </w:r>
      <w:r w:rsidR="006524C6" w:rsidRPr="008F35DB">
        <w:t>» – ви</w:t>
      </w:r>
      <w:r w:rsidR="006524C6">
        <w:t>рішення усіх завдань</w:t>
      </w:r>
      <w:r w:rsidR="006524C6" w:rsidRPr="008F35DB">
        <w:t xml:space="preserve"> з незначними, непринциповими помилками (в т.ч. математичного характеру); наявність 1-2 помилок та 1-2 зауважень щодо вміння застосовувати фундаментальні знання з хімії при вирішенні контрольних завдань та відповіді на теоретичні питання;</w:t>
      </w:r>
    </w:p>
    <w:p w:rsidR="006524C6" w:rsidRPr="008F35DB" w:rsidRDefault="00356A92" w:rsidP="006524C6">
      <w:pPr>
        <w:spacing w:line="240" w:lineRule="auto"/>
        <w:ind w:left="900" w:hanging="900"/>
        <w:jc w:val="both"/>
      </w:pPr>
      <w:r>
        <w:rPr>
          <w:u w:val="single"/>
        </w:rPr>
        <w:t>3</w:t>
      </w:r>
      <w:r w:rsidR="006524C6">
        <w:rPr>
          <w:u w:val="single"/>
        </w:rPr>
        <w:t xml:space="preserve"> бал</w:t>
      </w:r>
      <w:r>
        <w:rPr>
          <w:u w:val="single"/>
        </w:rPr>
        <w:t>и:</w:t>
      </w:r>
      <w:r w:rsidR="006524C6" w:rsidRPr="008F35DB">
        <w:t xml:space="preserve"> «</w:t>
      </w:r>
      <w:r w:rsidR="006524C6" w:rsidRPr="008F35DB">
        <w:rPr>
          <w:i/>
        </w:rPr>
        <w:t>задовільно</w:t>
      </w:r>
      <w:r w:rsidR="006524C6" w:rsidRPr="008F35DB">
        <w:t>» – ви</w:t>
      </w:r>
      <w:r w:rsidR="006524C6">
        <w:t>рішення усіх завдань з двома</w:t>
      </w:r>
      <w:r w:rsidR="006524C6" w:rsidRPr="008F35DB">
        <w:t>–трьома досить суттєвими помилками; наявність суттєвих зауважень до теоретичних викладок, помилки у формулах;</w:t>
      </w:r>
    </w:p>
    <w:p w:rsidR="006524C6" w:rsidRDefault="006524C6" w:rsidP="006524C6">
      <w:pPr>
        <w:spacing w:line="240" w:lineRule="auto"/>
        <w:ind w:left="900" w:hanging="900"/>
      </w:pPr>
      <w:r>
        <w:rPr>
          <w:u w:val="single"/>
        </w:rPr>
        <w:t>0</w:t>
      </w:r>
      <w:r w:rsidR="00E90AF6">
        <w:rPr>
          <w:u w:val="single"/>
        </w:rPr>
        <w:t xml:space="preserve"> </w:t>
      </w:r>
      <w:r w:rsidRPr="008F35DB">
        <w:rPr>
          <w:u w:val="single"/>
        </w:rPr>
        <w:t>балів:</w:t>
      </w:r>
      <w:r w:rsidRPr="008F35DB">
        <w:t xml:space="preserve"> відповідь принципово невірна або відсутня.</w:t>
      </w:r>
    </w:p>
    <w:p w:rsidR="00356A92" w:rsidRDefault="00356A92" w:rsidP="006524C6">
      <w:pPr>
        <w:spacing w:line="240" w:lineRule="auto"/>
        <w:ind w:left="900" w:hanging="900"/>
      </w:pPr>
    </w:p>
    <w:p w:rsidR="00E90AF6" w:rsidRDefault="007C2443" w:rsidP="00E90AF6">
      <w:pPr>
        <w:spacing w:line="240" w:lineRule="auto"/>
        <w:ind w:left="900" w:hanging="900"/>
        <w:jc w:val="center"/>
      </w:pPr>
      <w:r>
        <w:t>4</w:t>
      </w:r>
      <w:r w:rsidR="00E90AF6">
        <w:t>. Модульна контрольна робота.</w:t>
      </w:r>
    </w:p>
    <w:p w:rsidR="00E90AF6" w:rsidRDefault="00E90AF6" w:rsidP="00E90AF6">
      <w:pPr>
        <w:spacing w:line="240" w:lineRule="auto"/>
        <w:ind w:left="900" w:hanging="900"/>
        <w:jc w:val="center"/>
      </w:pPr>
    </w:p>
    <w:p w:rsidR="00E90AF6" w:rsidRDefault="00E90AF6" w:rsidP="00E90AF6">
      <w:pPr>
        <w:spacing w:line="240" w:lineRule="auto"/>
        <w:ind w:firstLine="567"/>
        <w:jc w:val="both"/>
      </w:pPr>
      <w:r>
        <w:t>Кількість завдань цього виду – 1.</w:t>
      </w:r>
    </w:p>
    <w:p w:rsidR="00E90AF6" w:rsidRDefault="00E90AF6" w:rsidP="00E90AF6">
      <w:pPr>
        <w:spacing w:line="240" w:lineRule="auto"/>
        <w:ind w:firstLine="567"/>
        <w:jc w:val="both"/>
      </w:pPr>
      <w:r>
        <w:t>Ваговий бал – 30. Максимальна кількість балів дорівнює: 30 бал х 1 = 30 балів.</w:t>
      </w:r>
    </w:p>
    <w:p w:rsidR="00E90AF6" w:rsidRDefault="00E90AF6" w:rsidP="00E90AF6">
      <w:pPr>
        <w:spacing w:line="240" w:lineRule="auto"/>
        <w:ind w:firstLine="567"/>
        <w:jc w:val="both"/>
      </w:pPr>
    </w:p>
    <w:p w:rsidR="00E90AF6" w:rsidRDefault="00E90AF6" w:rsidP="00E90AF6">
      <w:pPr>
        <w:spacing w:line="240" w:lineRule="auto"/>
        <w:ind w:firstLine="567"/>
        <w:jc w:val="both"/>
        <w:rPr>
          <w:i/>
        </w:rPr>
      </w:pPr>
      <w:r>
        <w:rPr>
          <w:b/>
          <w:i/>
        </w:rPr>
        <w:t xml:space="preserve">                              </w:t>
      </w:r>
      <w:r w:rsidRPr="006524C6">
        <w:rPr>
          <w:i/>
        </w:rPr>
        <w:t>Критерії оцінювання:</w:t>
      </w:r>
    </w:p>
    <w:p w:rsidR="00E90AF6" w:rsidRPr="006524C6" w:rsidRDefault="00E90AF6" w:rsidP="00E90AF6">
      <w:pPr>
        <w:spacing w:line="240" w:lineRule="auto"/>
        <w:ind w:firstLine="567"/>
        <w:jc w:val="both"/>
        <w:rPr>
          <w:i/>
        </w:rPr>
      </w:pPr>
    </w:p>
    <w:p w:rsidR="00E90AF6" w:rsidRPr="008F35DB" w:rsidRDefault="00E90AF6" w:rsidP="00E90AF6">
      <w:pPr>
        <w:spacing w:line="240" w:lineRule="auto"/>
        <w:ind w:left="900" w:hanging="900"/>
        <w:jc w:val="both"/>
      </w:pPr>
      <w:r>
        <w:rPr>
          <w:u w:val="single"/>
        </w:rPr>
        <w:t>30-25 балів</w:t>
      </w:r>
      <w:r w:rsidRPr="008F35DB">
        <w:t>: «</w:t>
      </w:r>
      <w:r w:rsidRPr="008F35DB">
        <w:rPr>
          <w:i/>
        </w:rPr>
        <w:t>відмінно</w:t>
      </w:r>
      <w:r w:rsidRPr="008F35DB">
        <w:t>» – безпомилкове ви</w:t>
      </w:r>
      <w:r>
        <w:t>рішення усіх завдань</w:t>
      </w:r>
      <w:r w:rsidRPr="008F35DB">
        <w:t xml:space="preserve">  при наявності елементів продуктивного творчого підходу; демонстрація вміння впевненого застосування фундаментальних знань з хімії при вирішенні контрольних завдань;</w:t>
      </w:r>
    </w:p>
    <w:p w:rsidR="00E90AF6" w:rsidRPr="008F35DB" w:rsidRDefault="00E90AF6" w:rsidP="00E90AF6">
      <w:pPr>
        <w:spacing w:line="240" w:lineRule="auto"/>
        <w:ind w:left="900" w:hanging="900"/>
        <w:jc w:val="both"/>
      </w:pPr>
      <w:r>
        <w:rPr>
          <w:u w:val="single"/>
        </w:rPr>
        <w:t>24-19</w:t>
      </w:r>
      <w:r w:rsidRPr="008F35DB">
        <w:rPr>
          <w:u w:val="single"/>
        </w:rPr>
        <w:t xml:space="preserve"> бал</w:t>
      </w:r>
      <w:r>
        <w:rPr>
          <w:u w:val="single"/>
        </w:rPr>
        <w:t>ів</w:t>
      </w:r>
      <w:r w:rsidRPr="008F35DB">
        <w:t>: «</w:t>
      </w:r>
      <w:r w:rsidRPr="008F35DB">
        <w:rPr>
          <w:i/>
        </w:rPr>
        <w:t>добре</w:t>
      </w:r>
      <w:r w:rsidRPr="008F35DB">
        <w:t>» – ви</w:t>
      </w:r>
      <w:r>
        <w:t>рішення усіх завдань</w:t>
      </w:r>
      <w:r w:rsidRPr="008F35DB">
        <w:t xml:space="preserve"> з незначними, непринциповими помилками (в т.ч. математичного характеру); наявність 1-2 помилок та 1-2 зауважень щодо вміння застосовувати фундаментальні знання з хімії при вирішенні контрольних завдань та відповіді на теоретичні питання;</w:t>
      </w:r>
    </w:p>
    <w:p w:rsidR="00E90AF6" w:rsidRPr="008F35DB" w:rsidRDefault="00E90AF6" w:rsidP="00E90AF6">
      <w:pPr>
        <w:spacing w:line="240" w:lineRule="auto"/>
        <w:ind w:left="900" w:hanging="900"/>
        <w:jc w:val="both"/>
      </w:pPr>
      <w:r>
        <w:rPr>
          <w:u w:val="single"/>
        </w:rPr>
        <w:t xml:space="preserve"> 18-13балів:</w:t>
      </w:r>
      <w:r w:rsidRPr="008F35DB">
        <w:t xml:space="preserve"> «</w:t>
      </w:r>
      <w:r w:rsidRPr="008F35DB">
        <w:rPr>
          <w:i/>
        </w:rPr>
        <w:t>задовільно</w:t>
      </w:r>
      <w:r w:rsidRPr="008F35DB">
        <w:t>» – ви</w:t>
      </w:r>
      <w:r>
        <w:t>рішення усіх завдань з двома</w:t>
      </w:r>
      <w:r w:rsidRPr="008F35DB">
        <w:t>–трьома досить суттєвими помилками; наявність суттєвих зауважень до теоретичних викладок, помилки у формулах;</w:t>
      </w:r>
    </w:p>
    <w:p w:rsidR="00CB66AB" w:rsidRDefault="00E90AF6" w:rsidP="00CB66AB">
      <w:pPr>
        <w:spacing w:line="240" w:lineRule="auto"/>
        <w:ind w:left="900" w:hanging="900"/>
      </w:pPr>
      <w:r>
        <w:rPr>
          <w:u w:val="single"/>
        </w:rPr>
        <w:t xml:space="preserve">12-0 </w:t>
      </w:r>
      <w:r w:rsidRPr="008F35DB">
        <w:rPr>
          <w:u w:val="single"/>
        </w:rPr>
        <w:t>балів:</w:t>
      </w:r>
      <w:r w:rsidRPr="008F35DB">
        <w:t xml:space="preserve"> відповідь принципово невірна або відсутня.</w:t>
      </w:r>
    </w:p>
    <w:p w:rsidR="00E90AF6" w:rsidRDefault="00E90AF6" w:rsidP="00E90AF6">
      <w:pPr>
        <w:spacing w:line="240" w:lineRule="auto"/>
        <w:ind w:left="900" w:hanging="900"/>
        <w:jc w:val="center"/>
      </w:pPr>
    </w:p>
    <w:p w:rsidR="006524C6" w:rsidRDefault="006524C6" w:rsidP="006524C6">
      <w:pPr>
        <w:spacing w:line="240" w:lineRule="auto"/>
        <w:ind w:left="900" w:hanging="900"/>
      </w:pPr>
    </w:p>
    <w:p w:rsidR="006524C6" w:rsidRPr="006524C6" w:rsidRDefault="006524C6" w:rsidP="006524C6">
      <w:pPr>
        <w:spacing w:line="240" w:lineRule="auto"/>
        <w:ind w:firstLine="567"/>
      </w:pPr>
      <w:r w:rsidRPr="00CB66AB">
        <w:rPr>
          <w:b/>
          <w:color w:val="4F81BD" w:themeColor="accent1"/>
        </w:rPr>
        <w:t>Розрахунок шкали рейтингової оцінки з кредитного модуля</w:t>
      </w:r>
      <w:r w:rsidRPr="006524C6">
        <w:t>:</w:t>
      </w:r>
    </w:p>
    <w:p w:rsidR="006524C6" w:rsidRPr="006A043C" w:rsidRDefault="006524C6" w:rsidP="006524C6">
      <w:pPr>
        <w:spacing w:line="240" w:lineRule="auto"/>
        <w:ind w:firstLine="720"/>
      </w:pPr>
    </w:p>
    <w:p w:rsidR="006524C6" w:rsidRPr="006A043C" w:rsidRDefault="006524C6" w:rsidP="006524C6">
      <w:pPr>
        <w:spacing w:line="240" w:lineRule="auto"/>
      </w:pPr>
      <w:r w:rsidRPr="006A043C">
        <w:t>Сума вагових балів контрольних заходів (</w:t>
      </w:r>
      <w:r w:rsidRPr="006A043C">
        <w:rPr>
          <w:lang w:val="en-US"/>
        </w:rPr>
        <w:t>R</w:t>
      </w:r>
      <w:r w:rsidRPr="006A043C">
        <w:rPr>
          <w:vertAlign w:val="subscript"/>
          <w:lang w:val="en-US"/>
        </w:rPr>
        <w:t>C</w:t>
      </w:r>
      <w:r w:rsidRPr="006A043C">
        <w:rPr>
          <w:lang w:val="ru-RU"/>
        </w:rPr>
        <w:t>)</w:t>
      </w:r>
      <w:r w:rsidRPr="006A043C">
        <w:t xml:space="preserve"> протягом семестру складає:</w:t>
      </w:r>
    </w:p>
    <w:p w:rsidR="006524C6" w:rsidRPr="006A043C" w:rsidRDefault="006524C6" w:rsidP="006524C6">
      <w:pPr>
        <w:spacing w:line="240" w:lineRule="auto"/>
        <w:ind w:firstLine="720"/>
      </w:pPr>
      <w:r w:rsidRPr="006A043C">
        <w:t xml:space="preserve"> </w:t>
      </w:r>
    </w:p>
    <w:p w:rsidR="006524C6" w:rsidRPr="006A043C" w:rsidRDefault="006524C6" w:rsidP="006524C6">
      <w:pPr>
        <w:spacing w:line="240" w:lineRule="auto"/>
        <w:ind w:firstLine="720"/>
      </w:pPr>
      <w:r w:rsidRPr="006A043C">
        <w:lastRenderedPageBreak/>
        <w:t xml:space="preserve">                                     </w:t>
      </w:r>
      <w:r w:rsidRPr="006A043C">
        <w:rPr>
          <w:lang w:val="en-US"/>
        </w:rPr>
        <w:t>R</w:t>
      </w:r>
      <w:r w:rsidRPr="006A043C">
        <w:rPr>
          <w:vertAlign w:val="subscript"/>
          <w:lang w:val="en-US"/>
        </w:rPr>
        <w:t>C</w:t>
      </w:r>
      <w:r w:rsidR="00356A92">
        <w:t xml:space="preserve"> = 50 + 2</w:t>
      </w:r>
      <w:r>
        <w:t>0</w:t>
      </w:r>
      <w:r w:rsidR="00356A92">
        <w:t xml:space="preserve"> + 30</w:t>
      </w:r>
      <w:r w:rsidRPr="006A043C">
        <w:t xml:space="preserve"> = 100</w:t>
      </w:r>
    </w:p>
    <w:p w:rsidR="006524C6" w:rsidRPr="006A043C" w:rsidRDefault="006524C6" w:rsidP="006524C6">
      <w:pPr>
        <w:spacing w:line="240" w:lineRule="auto"/>
        <w:ind w:firstLine="720"/>
        <w:jc w:val="center"/>
      </w:pPr>
    </w:p>
    <w:p w:rsidR="006524C6" w:rsidRPr="006524C6" w:rsidRDefault="006524C6" w:rsidP="006524C6">
      <w:pPr>
        <w:spacing w:line="240" w:lineRule="auto"/>
        <w:ind w:firstLine="720"/>
        <w:jc w:val="both"/>
        <w:rPr>
          <w:sz w:val="24"/>
          <w:szCs w:val="24"/>
        </w:rPr>
      </w:pPr>
      <w:r w:rsidRPr="006524C6">
        <w:rPr>
          <w:sz w:val="24"/>
          <w:szCs w:val="24"/>
        </w:rPr>
        <w:t>Для отримання заліку з кредитного модуля «автоматом» необхідно мати рейтинг не менше 6</w:t>
      </w:r>
      <w:r w:rsidRPr="006524C6">
        <w:rPr>
          <w:sz w:val="24"/>
          <w:szCs w:val="24"/>
          <w:lang w:val="ru-RU"/>
        </w:rPr>
        <w:t>0</w:t>
      </w:r>
      <w:r w:rsidRPr="006524C6">
        <w:rPr>
          <w:sz w:val="24"/>
          <w:szCs w:val="24"/>
        </w:rPr>
        <w:t xml:space="preserve"> балів.</w:t>
      </w:r>
    </w:p>
    <w:p w:rsidR="00710A59" w:rsidRPr="006524C6" w:rsidRDefault="00710A59" w:rsidP="00710A59">
      <w:pPr>
        <w:spacing w:line="240" w:lineRule="auto"/>
        <w:jc w:val="both"/>
        <w:rPr>
          <w:rFonts w:asciiTheme="minorHAnsi" w:hAnsiTheme="minorHAnsi"/>
          <w:color w:val="0070C0"/>
          <w:sz w:val="24"/>
          <w:szCs w:val="24"/>
        </w:rPr>
      </w:pPr>
    </w:p>
    <w:p w:rsidR="00710A59" w:rsidRPr="007C2443" w:rsidRDefault="00710A59" w:rsidP="007C2443">
      <w:pPr>
        <w:spacing w:line="240" w:lineRule="auto"/>
        <w:jc w:val="center"/>
        <w:rPr>
          <w:rFonts w:asciiTheme="minorHAnsi" w:hAnsiTheme="minorHAnsi"/>
          <w:b/>
          <w:color w:val="0070C0"/>
        </w:rPr>
      </w:pPr>
      <w:r w:rsidRPr="007C2443">
        <w:rPr>
          <w:rFonts w:asciiTheme="minorHAnsi" w:hAnsiTheme="minorHAnsi"/>
          <w:b/>
          <w:color w:val="0070C0"/>
        </w:rPr>
        <w:t>Залік</w:t>
      </w:r>
    </w:p>
    <w:p w:rsidR="00A65C47" w:rsidRDefault="00A65C47" w:rsidP="00710A59">
      <w:pPr>
        <w:spacing w:line="240" w:lineRule="auto"/>
        <w:jc w:val="both"/>
        <w:rPr>
          <w:rFonts w:asciiTheme="minorHAnsi" w:hAnsiTheme="minorHAnsi"/>
          <w:b/>
          <w:color w:val="0070C0"/>
          <w:sz w:val="24"/>
          <w:szCs w:val="24"/>
        </w:rPr>
      </w:pPr>
    </w:p>
    <w:p w:rsidR="00A65C47" w:rsidRPr="00A65C47" w:rsidRDefault="00A65C47" w:rsidP="00A65C47">
      <w:pPr>
        <w:spacing w:line="240" w:lineRule="auto"/>
        <w:ind w:firstLine="720"/>
        <w:jc w:val="both"/>
        <w:rPr>
          <w:sz w:val="24"/>
          <w:szCs w:val="24"/>
        </w:rPr>
      </w:pPr>
      <w:r w:rsidRPr="00A65C47">
        <w:rPr>
          <w:sz w:val="24"/>
          <w:szCs w:val="24"/>
        </w:rPr>
        <w:t xml:space="preserve">Студенти, які наприкінці семестру мають рейтинг менше 60 балів, а також ті, хто хоче підвищити оцінку в системі ECTS, виконують залікову контрольну роботу. При цьому їх отримані раніше бали анулюються і рахуються лише бали за </w:t>
      </w:r>
      <w:r w:rsidRPr="00976F55">
        <w:rPr>
          <w:b/>
          <w:i/>
          <w:sz w:val="24"/>
          <w:szCs w:val="24"/>
        </w:rPr>
        <w:t>залікову контрольну роботу</w:t>
      </w:r>
      <w:r w:rsidRPr="00A65C47">
        <w:rPr>
          <w:sz w:val="24"/>
          <w:szCs w:val="24"/>
        </w:rPr>
        <w:t xml:space="preserve"> і ця </w:t>
      </w:r>
      <w:r w:rsidRPr="00A65C47">
        <w:rPr>
          <w:b/>
          <w:i/>
          <w:sz w:val="24"/>
          <w:szCs w:val="24"/>
        </w:rPr>
        <w:t>рейтингова оцінка є остаточною</w:t>
      </w:r>
      <w:r w:rsidRPr="00A65C47">
        <w:rPr>
          <w:sz w:val="24"/>
          <w:szCs w:val="24"/>
        </w:rPr>
        <w:t>.</w:t>
      </w:r>
    </w:p>
    <w:p w:rsidR="00A65C47" w:rsidRPr="00A65C47" w:rsidRDefault="00A65C47" w:rsidP="00A65C47">
      <w:pPr>
        <w:spacing w:line="240" w:lineRule="auto"/>
        <w:ind w:firstLine="720"/>
        <w:jc w:val="both"/>
        <w:rPr>
          <w:sz w:val="24"/>
          <w:szCs w:val="24"/>
        </w:rPr>
      </w:pPr>
      <w:r w:rsidRPr="00A65C47">
        <w:rPr>
          <w:sz w:val="24"/>
          <w:szCs w:val="24"/>
        </w:rPr>
        <w:t>Залік з даної частини кредитного модуля проводиться у письмовій формі. Білет складається з п’яти завдань. Ваговий бал – 5х20=</w:t>
      </w:r>
      <w:r w:rsidRPr="00A65C47">
        <w:rPr>
          <w:sz w:val="24"/>
          <w:szCs w:val="24"/>
          <w:u w:val="single"/>
        </w:rPr>
        <w:t>100 балів.</w:t>
      </w:r>
    </w:p>
    <w:p w:rsidR="00A65C47" w:rsidRPr="00A65C47" w:rsidRDefault="00A65C47" w:rsidP="00A65C47">
      <w:pPr>
        <w:spacing w:line="240" w:lineRule="auto"/>
        <w:ind w:firstLine="720"/>
        <w:rPr>
          <w:sz w:val="24"/>
          <w:szCs w:val="24"/>
        </w:rPr>
      </w:pPr>
    </w:p>
    <w:p w:rsidR="00A65C47" w:rsidRPr="00A65C47" w:rsidRDefault="00A65C47" w:rsidP="00A65C47">
      <w:pPr>
        <w:spacing w:line="240" w:lineRule="auto"/>
        <w:ind w:firstLine="720"/>
        <w:jc w:val="center"/>
      </w:pPr>
      <w:r w:rsidRPr="00A65C47">
        <w:rPr>
          <w:i/>
        </w:rPr>
        <w:t xml:space="preserve">Критерії оцінювання кожного питання </w:t>
      </w:r>
      <w:r w:rsidR="00976F55">
        <w:rPr>
          <w:i/>
        </w:rPr>
        <w:t xml:space="preserve">залікової </w:t>
      </w:r>
      <w:r w:rsidRPr="00A65C47">
        <w:rPr>
          <w:i/>
        </w:rPr>
        <w:t>контрольної роботи</w:t>
      </w:r>
      <w:r w:rsidRPr="00A65C47">
        <w:t>:</w:t>
      </w:r>
    </w:p>
    <w:p w:rsidR="00A65C47" w:rsidRPr="003C5509" w:rsidRDefault="00A65C47" w:rsidP="00A65C47">
      <w:pPr>
        <w:spacing w:line="240" w:lineRule="auto"/>
        <w:ind w:firstLine="720"/>
      </w:pPr>
    </w:p>
    <w:p w:rsidR="00A65C47" w:rsidRPr="00A65C47" w:rsidRDefault="00A65C47" w:rsidP="00A65C47">
      <w:pPr>
        <w:spacing w:line="240" w:lineRule="auto"/>
        <w:ind w:left="709" w:hanging="709"/>
        <w:jc w:val="both"/>
        <w:rPr>
          <w:sz w:val="24"/>
          <w:szCs w:val="24"/>
        </w:rPr>
      </w:pPr>
      <w:r w:rsidRPr="00A65C47">
        <w:rPr>
          <w:sz w:val="24"/>
          <w:szCs w:val="24"/>
          <w:u w:val="single"/>
        </w:rPr>
        <w:t>20-19 балів</w:t>
      </w:r>
      <w:r w:rsidRPr="00A65C47">
        <w:rPr>
          <w:sz w:val="24"/>
          <w:szCs w:val="24"/>
        </w:rPr>
        <w:t>: «</w:t>
      </w:r>
      <w:r w:rsidRPr="00A65C47">
        <w:rPr>
          <w:i/>
          <w:sz w:val="24"/>
          <w:szCs w:val="24"/>
        </w:rPr>
        <w:t>відмінно</w:t>
      </w:r>
      <w:r w:rsidRPr="00A65C47">
        <w:rPr>
          <w:sz w:val="24"/>
          <w:szCs w:val="24"/>
        </w:rPr>
        <w:t>» – безпомилкове вирішення усіх завдань  при наявності елементів продуктивного творчого підходу; демонстрація вміння впевненого застосування фундаментальних знань з хімії при вирішенні контрольних завдань;</w:t>
      </w:r>
    </w:p>
    <w:p w:rsidR="00A65C47" w:rsidRPr="00A65C47" w:rsidRDefault="00A65C47" w:rsidP="00A65C47">
      <w:pPr>
        <w:tabs>
          <w:tab w:val="left" w:pos="709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65C47">
        <w:rPr>
          <w:sz w:val="24"/>
          <w:szCs w:val="24"/>
          <w:u w:val="single"/>
        </w:rPr>
        <w:t>18-15 балів</w:t>
      </w:r>
      <w:r w:rsidRPr="00A65C47">
        <w:rPr>
          <w:sz w:val="24"/>
          <w:szCs w:val="24"/>
        </w:rPr>
        <w:t>: «</w:t>
      </w:r>
      <w:r w:rsidRPr="00A65C47">
        <w:rPr>
          <w:i/>
          <w:sz w:val="24"/>
          <w:szCs w:val="24"/>
        </w:rPr>
        <w:t>добре</w:t>
      </w:r>
      <w:r w:rsidRPr="00A65C47">
        <w:rPr>
          <w:sz w:val="24"/>
          <w:szCs w:val="24"/>
        </w:rPr>
        <w:t>» – вирішення усіх завдань з незначними, непринциповими помилками (в т.ч. математичного характеру); наявність 1-2 помилок та 1-2 зауважень щодо вміння застосовувати фундаментальні знання з хімії при вирішенні контрольних завдань та відповіді на теоретичні питання;</w:t>
      </w:r>
    </w:p>
    <w:p w:rsidR="00A65C47" w:rsidRPr="00A65C47" w:rsidRDefault="00A65C47" w:rsidP="00A65C47">
      <w:pPr>
        <w:spacing w:line="240" w:lineRule="auto"/>
        <w:ind w:left="709" w:hanging="709"/>
        <w:jc w:val="both"/>
        <w:rPr>
          <w:sz w:val="24"/>
          <w:szCs w:val="24"/>
        </w:rPr>
      </w:pPr>
      <w:r w:rsidRPr="00A65C47">
        <w:rPr>
          <w:sz w:val="24"/>
          <w:szCs w:val="24"/>
          <w:u w:val="single"/>
        </w:rPr>
        <w:t>14-11 балів:</w:t>
      </w:r>
      <w:r w:rsidRPr="00A65C47">
        <w:rPr>
          <w:sz w:val="24"/>
          <w:szCs w:val="24"/>
        </w:rPr>
        <w:t xml:space="preserve">  «</w:t>
      </w:r>
      <w:r w:rsidRPr="00A65C47">
        <w:rPr>
          <w:i/>
          <w:sz w:val="24"/>
          <w:szCs w:val="24"/>
        </w:rPr>
        <w:t>задовільно</w:t>
      </w:r>
      <w:r w:rsidRPr="00A65C47">
        <w:rPr>
          <w:sz w:val="24"/>
          <w:szCs w:val="24"/>
        </w:rPr>
        <w:t>» – вирішення усіх завдань з двома–трьома досить суттєвими помилками; наявність суттєвих зауважень до теоретичних викладок, помилки у формулах;</w:t>
      </w:r>
    </w:p>
    <w:p w:rsidR="00A65C47" w:rsidRPr="00A65C47" w:rsidRDefault="00A65C47" w:rsidP="00A65C47">
      <w:pPr>
        <w:spacing w:line="240" w:lineRule="auto"/>
        <w:ind w:left="709" w:hanging="709"/>
        <w:rPr>
          <w:sz w:val="24"/>
          <w:szCs w:val="24"/>
        </w:rPr>
      </w:pPr>
      <w:r w:rsidRPr="00A65C47">
        <w:rPr>
          <w:sz w:val="24"/>
          <w:szCs w:val="24"/>
          <w:u w:val="single"/>
        </w:rPr>
        <w:t>10-0 балів:</w:t>
      </w:r>
      <w:r w:rsidRPr="00A65C47">
        <w:rPr>
          <w:sz w:val="24"/>
          <w:szCs w:val="24"/>
        </w:rPr>
        <w:t xml:space="preserve"> відповідь принципово невірна або відсутня.</w:t>
      </w:r>
    </w:p>
    <w:p w:rsidR="00A65C47" w:rsidRPr="00A65C47" w:rsidRDefault="00A65C47" w:rsidP="00A65C47">
      <w:pPr>
        <w:spacing w:line="240" w:lineRule="auto"/>
        <w:ind w:left="709" w:hanging="709"/>
        <w:rPr>
          <w:sz w:val="24"/>
          <w:szCs w:val="24"/>
        </w:rPr>
      </w:pPr>
    </w:p>
    <w:p w:rsidR="00A65C47" w:rsidRPr="00A65C47" w:rsidRDefault="00A65C47" w:rsidP="00A65C47">
      <w:pPr>
        <w:spacing w:line="240" w:lineRule="auto"/>
        <w:ind w:firstLine="567"/>
        <w:jc w:val="both"/>
        <w:rPr>
          <w:sz w:val="24"/>
          <w:szCs w:val="24"/>
        </w:rPr>
      </w:pPr>
      <w:r w:rsidRPr="00A65C47">
        <w:rPr>
          <w:sz w:val="24"/>
          <w:szCs w:val="24"/>
        </w:rPr>
        <w:tab/>
        <w:t>Для отримання студентом відповідних оцінок (ECTS – European Credit Transfer System – Європейської кредитно-трансферної та акумулюючої системи – та традиційних) сума балів за кожну з 5 задач контрольної роботи та виконання лабораторних робіт переводиться до залікової оцінки згідно з таблицею:</w:t>
      </w:r>
    </w:p>
    <w:p w:rsidR="00710A59" w:rsidRPr="00A65C47" w:rsidRDefault="00710A59" w:rsidP="00710A59">
      <w:pPr>
        <w:spacing w:line="240" w:lineRule="auto"/>
        <w:jc w:val="both"/>
        <w:rPr>
          <w:rFonts w:asciiTheme="minorHAnsi" w:hAnsiTheme="minorHAnsi"/>
          <w:b/>
          <w:color w:val="0070C0"/>
          <w:sz w:val="24"/>
          <w:szCs w:val="24"/>
        </w:rPr>
      </w:pPr>
    </w:p>
    <w:p w:rsidR="000D1F73" w:rsidRPr="0023533A" w:rsidRDefault="000D1F73" w:rsidP="005251A5">
      <w:pPr>
        <w:pStyle w:val="a0"/>
        <w:spacing w:line="240" w:lineRule="auto"/>
        <w:ind w:left="0"/>
        <w:contextualSpacing w:val="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23533A">
        <w:rPr>
          <w:rFonts w:asciiTheme="minorHAnsi" w:hAnsiTheme="minorHAnsi"/>
          <w:i/>
          <w:sz w:val="24"/>
          <w:szCs w:val="24"/>
        </w:rPr>
        <w:t xml:space="preserve">Семестровий контроль: </w:t>
      </w:r>
      <w:r w:rsidRPr="0023533A">
        <w:rPr>
          <w:rFonts w:asciiTheme="minorHAnsi" w:hAnsiTheme="minorHAnsi"/>
          <w:i/>
          <w:color w:val="0070C0"/>
          <w:sz w:val="24"/>
          <w:szCs w:val="24"/>
        </w:rPr>
        <w:t xml:space="preserve">залік </w:t>
      </w:r>
    </w:p>
    <w:p w:rsidR="00B40317" w:rsidRPr="0023533A" w:rsidRDefault="00B40317" w:rsidP="005251A5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23533A">
        <w:rPr>
          <w:rFonts w:asciiTheme="minorHAnsi" w:hAnsiTheme="minorHAnsi"/>
          <w:i/>
          <w:sz w:val="24"/>
          <w:szCs w:val="24"/>
        </w:rPr>
        <w:t xml:space="preserve">Умови допуску до семестрового контролю: </w:t>
      </w:r>
      <w:r w:rsidRPr="0023533A">
        <w:rPr>
          <w:rFonts w:asciiTheme="minorHAnsi" w:hAnsiTheme="minorHAnsi"/>
          <w:i/>
          <w:color w:val="0070C0"/>
          <w:sz w:val="24"/>
          <w:szCs w:val="24"/>
        </w:rPr>
        <w:t xml:space="preserve">семестровий рейтинг більше </w:t>
      </w:r>
      <w:r w:rsidR="00D67187">
        <w:rPr>
          <w:rFonts w:asciiTheme="minorHAnsi" w:hAnsiTheme="minorHAnsi"/>
          <w:i/>
          <w:color w:val="0070C0"/>
          <w:sz w:val="24"/>
          <w:szCs w:val="24"/>
        </w:rPr>
        <w:t>50</w:t>
      </w:r>
      <w:r w:rsidRPr="0023533A">
        <w:rPr>
          <w:rFonts w:asciiTheme="minorHAnsi" w:hAnsiTheme="minorHAnsi"/>
          <w:i/>
          <w:color w:val="0070C0"/>
          <w:sz w:val="24"/>
          <w:szCs w:val="24"/>
        </w:rPr>
        <w:t xml:space="preserve"> балів.</w:t>
      </w:r>
    </w:p>
    <w:p w:rsidR="004A6336" w:rsidRPr="005413FF" w:rsidRDefault="005413FF" w:rsidP="005251A5">
      <w:pPr>
        <w:pStyle w:val="a0"/>
        <w:spacing w:line="240" w:lineRule="auto"/>
        <w:ind w:left="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5413FF">
        <w:rPr>
          <w:rFonts w:asciiTheme="minorHAnsi" w:hAnsiTheme="minorHAnsi"/>
          <w:bCs/>
          <w:sz w:val="24"/>
          <w:szCs w:val="24"/>
        </w:rPr>
        <w:t>Таблиця відповідності рейтингових балів оцінкам за університетською шкалою</w:t>
      </w:r>
      <w:r w:rsidR="004A6336" w:rsidRPr="005413FF">
        <w:rPr>
          <w:rFonts w:asciiTheme="minorHAnsi" w:hAnsiTheme="minorHAnsi"/>
          <w:sz w:val="24"/>
          <w:szCs w:val="24"/>
        </w:rPr>
        <w:t>:</w:t>
      </w:r>
      <w:r w:rsidR="003F0A41" w:rsidRPr="005413FF">
        <w:rPr>
          <w:rFonts w:asciiTheme="minorHAnsi" w:hAnsiTheme="minorHAnsi"/>
          <w:sz w:val="24"/>
          <w:szCs w:val="24"/>
        </w:rPr>
        <w:t xml:space="preserve">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119"/>
        <w:gridCol w:w="2977"/>
      </w:tblGrid>
      <w:tr w:rsidR="004A6336" w:rsidRPr="00570FF5" w:rsidTr="00450E89">
        <w:tc>
          <w:tcPr>
            <w:tcW w:w="3119" w:type="dxa"/>
          </w:tcPr>
          <w:p w:rsidR="004A6336" w:rsidRPr="00570FF5" w:rsidRDefault="004A6336" w:rsidP="00450E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i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i/>
                <w:sz w:val="20"/>
                <w:szCs w:val="20"/>
                <w:lang w:eastAsia="uk-UA"/>
              </w:rPr>
              <w:t>Кількість балів</w:t>
            </w:r>
          </w:p>
        </w:tc>
        <w:tc>
          <w:tcPr>
            <w:tcW w:w="2977" w:type="dxa"/>
          </w:tcPr>
          <w:p w:rsidR="004A6336" w:rsidRPr="00570FF5" w:rsidRDefault="004A6336" w:rsidP="00450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70FF5">
              <w:rPr>
                <w:rFonts w:asciiTheme="minorHAnsi" w:hAnsiTheme="minorHAnsi"/>
                <w:i/>
                <w:sz w:val="20"/>
                <w:szCs w:val="20"/>
              </w:rPr>
              <w:t>Оцінка</w:t>
            </w:r>
          </w:p>
        </w:tc>
      </w:tr>
      <w:tr w:rsidR="004A6336" w:rsidRPr="00570FF5" w:rsidTr="00450E89">
        <w:tc>
          <w:tcPr>
            <w:tcW w:w="3119" w:type="dxa"/>
          </w:tcPr>
          <w:p w:rsidR="004A6336" w:rsidRPr="00570FF5" w:rsidRDefault="004A6336" w:rsidP="00450E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100-95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450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Відмінно</w:t>
            </w:r>
          </w:p>
        </w:tc>
      </w:tr>
      <w:tr w:rsidR="004A6336" w:rsidRPr="00570FF5" w:rsidTr="00450E89">
        <w:tc>
          <w:tcPr>
            <w:tcW w:w="3119" w:type="dxa"/>
          </w:tcPr>
          <w:p w:rsidR="004A6336" w:rsidRPr="00570FF5" w:rsidRDefault="004A6336" w:rsidP="00450E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94-85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450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Дуже добре</w:t>
            </w:r>
          </w:p>
        </w:tc>
      </w:tr>
      <w:tr w:rsidR="004A6336" w:rsidRPr="00570FF5" w:rsidTr="00450E89">
        <w:tc>
          <w:tcPr>
            <w:tcW w:w="3119" w:type="dxa"/>
          </w:tcPr>
          <w:p w:rsidR="004A6336" w:rsidRPr="00570FF5" w:rsidRDefault="004A6336" w:rsidP="00450E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84-75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450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Добре</w:t>
            </w:r>
          </w:p>
        </w:tc>
      </w:tr>
      <w:tr w:rsidR="004A6336" w:rsidRPr="00570FF5" w:rsidTr="00450E89">
        <w:tc>
          <w:tcPr>
            <w:tcW w:w="3119" w:type="dxa"/>
          </w:tcPr>
          <w:p w:rsidR="004A6336" w:rsidRPr="00570FF5" w:rsidRDefault="004A6336" w:rsidP="00450E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74-65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450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Задовільно</w:t>
            </w:r>
          </w:p>
        </w:tc>
      </w:tr>
      <w:tr w:rsidR="004A6336" w:rsidRPr="00570FF5" w:rsidTr="00450E89">
        <w:tc>
          <w:tcPr>
            <w:tcW w:w="3119" w:type="dxa"/>
          </w:tcPr>
          <w:p w:rsidR="004A6336" w:rsidRPr="00570FF5" w:rsidRDefault="004A6336" w:rsidP="00450E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64-60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450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Достатньо</w:t>
            </w:r>
          </w:p>
        </w:tc>
      </w:tr>
      <w:tr w:rsidR="004A6336" w:rsidRPr="00570FF5" w:rsidTr="00450E89">
        <w:tc>
          <w:tcPr>
            <w:tcW w:w="3119" w:type="dxa"/>
          </w:tcPr>
          <w:p w:rsidR="004A6336" w:rsidRPr="00570FF5" w:rsidRDefault="004A6336" w:rsidP="00450E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Менше 60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450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Незадовільно</w:t>
            </w:r>
          </w:p>
        </w:tc>
      </w:tr>
      <w:tr w:rsidR="004A6336" w:rsidRPr="00570FF5" w:rsidTr="00450E89">
        <w:tc>
          <w:tcPr>
            <w:tcW w:w="3119" w:type="dxa"/>
            <w:vAlign w:val="center"/>
          </w:tcPr>
          <w:p w:rsidR="004A6336" w:rsidRPr="00570FF5" w:rsidRDefault="004A6336" w:rsidP="00450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:rsidR="004A6336" w:rsidRPr="00570FF5" w:rsidRDefault="004A6336" w:rsidP="00450E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Не допущено</w:t>
            </w:r>
          </w:p>
        </w:tc>
      </w:tr>
    </w:tbl>
    <w:p w:rsidR="00AD5593" w:rsidRPr="0023533A" w:rsidRDefault="00714AB2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23533A">
        <w:rPr>
          <w:rFonts w:asciiTheme="minorHAnsi" w:hAnsiTheme="minorHAnsi"/>
          <w:b/>
          <w:bCs/>
          <w:sz w:val="24"/>
          <w:szCs w:val="24"/>
        </w:rPr>
        <w:t>Робочу програму</w:t>
      </w:r>
      <w:r w:rsidR="00AD5593" w:rsidRPr="0023533A">
        <w:rPr>
          <w:rFonts w:asciiTheme="minorHAnsi" w:hAnsiTheme="minorHAnsi"/>
          <w:b/>
          <w:bCs/>
          <w:sz w:val="24"/>
          <w:szCs w:val="24"/>
        </w:rPr>
        <w:t xml:space="preserve"> навчальної дисципліни</w:t>
      </w:r>
      <w:r w:rsidR="00F162DC" w:rsidRPr="0023533A">
        <w:rPr>
          <w:rFonts w:asciiTheme="minorHAnsi" w:hAnsiTheme="minorHAnsi"/>
          <w:b/>
          <w:bCs/>
          <w:sz w:val="24"/>
          <w:szCs w:val="24"/>
        </w:rPr>
        <w:t xml:space="preserve"> (силабус)</w:t>
      </w:r>
      <w:r w:rsidR="005F4692" w:rsidRPr="0023533A">
        <w:rPr>
          <w:rFonts w:asciiTheme="minorHAnsi" w:hAnsiTheme="minorHAnsi"/>
          <w:b/>
          <w:bCs/>
          <w:sz w:val="24"/>
          <w:szCs w:val="24"/>
        </w:rPr>
        <w:t>:</w:t>
      </w:r>
    </w:p>
    <w:p w:rsidR="00BA590A" w:rsidRPr="0023533A" w:rsidRDefault="001D56C1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>С</w:t>
      </w:r>
      <w:r w:rsidR="00B47838" w:rsidRPr="0023533A">
        <w:rPr>
          <w:rFonts w:asciiTheme="minorHAnsi" w:hAnsiTheme="minorHAnsi"/>
          <w:b/>
          <w:bCs/>
          <w:sz w:val="22"/>
          <w:szCs w:val="22"/>
        </w:rPr>
        <w:t>кладено</w:t>
      </w:r>
      <w:r w:rsidR="00B47838" w:rsidRPr="0023533A">
        <w:rPr>
          <w:rFonts w:asciiTheme="minorHAnsi" w:hAnsiTheme="minorHAnsi"/>
          <w:sz w:val="22"/>
          <w:szCs w:val="22"/>
        </w:rPr>
        <w:t xml:space="preserve"> </w:t>
      </w:r>
      <w:r w:rsidR="00E5090E">
        <w:rPr>
          <w:rFonts w:asciiTheme="minorHAnsi" w:hAnsiTheme="minorHAnsi"/>
          <w:sz w:val="22"/>
          <w:szCs w:val="22"/>
        </w:rPr>
        <w:t xml:space="preserve"> </w:t>
      </w:r>
      <w:r w:rsidR="00A65C47">
        <w:rPr>
          <w:rFonts w:asciiTheme="minorHAnsi" w:hAnsiTheme="minorHAnsi"/>
          <w:sz w:val="22"/>
          <w:szCs w:val="22"/>
        </w:rPr>
        <w:t xml:space="preserve"> к.х.н., старший викладач</w:t>
      </w:r>
      <w:r w:rsidR="00D67187">
        <w:rPr>
          <w:rFonts w:asciiTheme="minorHAnsi" w:hAnsiTheme="minorHAnsi"/>
          <w:sz w:val="22"/>
          <w:szCs w:val="22"/>
        </w:rPr>
        <w:t xml:space="preserve"> ОХ та ТОР, </w:t>
      </w:r>
      <w:r w:rsidR="00A65C47">
        <w:rPr>
          <w:rFonts w:asciiTheme="minorHAnsi" w:hAnsiTheme="minorHAnsi"/>
          <w:sz w:val="22"/>
          <w:szCs w:val="22"/>
        </w:rPr>
        <w:t>Клімко Юрій Євгенович</w:t>
      </w:r>
    </w:p>
    <w:p w:rsidR="00B47838" w:rsidRPr="0023533A" w:rsidRDefault="008A4024" w:rsidP="00B47838">
      <w:pPr>
        <w:spacing w:after="120" w:line="240" w:lineRule="auto"/>
        <w:jc w:val="both"/>
        <w:rPr>
          <w:rFonts w:asciiTheme="minorHAnsi" w:hAnsiTheme="minorHAnsi"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>Ухвалено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 w:rsidR="00C301EF" w:rsidRPr="0023533A">
        <w:rPr>
          <w:rFonts w:asciiTheme="minorHAnsi" w:hAnsiTheme="minorHAnsi"/>
          <w:sz w:val="22"/>
          <w:szCs w:val="22"/>
        </w:rPr>
        <w:t>к</w:t>
      </w:r>
      <w:r w:rsidRPr="0023533A">
        <w:rPr>
          <w:rFonts w:asciiTheme="minorHAnsi" w:hAnsiTheme="minorHAnsi"/>
          <w:sz w:val="22"/>
          <w:szCs w:val="22"/>
        </w:rPr>
        <w:t>афедр</w:t>
      </w:r>
      <w:r w:rsidR="00C301EF" w:rsidRPr="0023533A">
        <w:rPr>
          <w:rFonts w:asciiTheme="minorHAnsi" w:hAnsiTheme="minorHAnsi"/>
          <w:sz w:val="22"/>
          <w:szCs w:val="22"/>
        </w:rPr>
        <w:t>ою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 w:rsidR="00C82CE3">
        <w:rPr>
          <w:rFonts w:asciiTheme="minorHAnsi" w:hAnsiTheme="minorHAnsi"/>
          <w:sz w:val="22"/>
          <w:szCs w:val="22"/>
        </w:rPr>
        <w:t>ОХ та ТОР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 w:rsidR="00C301EF" w:rsidRPr="0023533A">
        <w:rPr>
          <w:rFonts w:asciiTheme="minorHAnsi" w:hAnsiTheme="minorHAnsi"/>
          <w:sz w:val="22"/>
          <w:szCs w:val="22"/>
        </w:rPr>
        <w:t>(</w:t>
      </w:r>
      <w:r w:rsidR="00BA590A" w:rsidRPr="0023533A">
        <w:rPr>
          <w:rFonts w:asciiTheme="minorHAnsi" w:hAnsiTheme="minorHAnsi"/>
          <w:sz w:val="22"/>
          <w:szCs w:val="22"/>
        </w:rPr>
        <w:t xml:space="preserve">протокол № </w:t>
      </w:r>
      <w:r w:rsidR="00E5090E">
        <w:rPr>
          <w:rFonts w:asciiTheme="minorHAnsi" w:hAnsiTheme="minorHAnsi"/>
          <w:sz w:val="22"/>
          <w:szCs w:val="22"/>
        </w:rPr>
        <w:t>12</w:t>
      </w:r>
      <w:r w:rsidR="00C301EF" w:rsidRPr="0023533A">
        <w:rPr>
          <w:rFonts w:asciiTheme="minorHAnsi" w:hAnsiTheme="minorHAnsi"/>
          <w:sz w:val="22"/>
          <w:szCs w:val="22"/>
        </w:rPr>
        <w:t xml:space="preserve"> </w:t>
      </w:r>
      <w:r w:rsidR="00BA590A" w:rsidRPr="0023533A">
        <w:rPr>
          <w:rFonts w:asciiTheme="minorHAnsi" w:hAnsiTheme="minorHAnsi"/>
          <w:sz w:val="22"/>
          <w:szCs w:val="22"/>
        </w:rPr>
        <w:t xml:space="preserve">від </w:t>
      </w:r>
      <w:r w:rsidR="00E5090E">
        <w:rPr>
          <w:rFonts w:asciiTheme="minorHAnsi" w:hAnsiTheme="minorHAnsi"/>
          <w:sz w:val="22"/>
          <w:szCs w:val="22"/>
        </w:rPr>
        <w:t>28.06.22</w:t>
      </w:r>
      <w:r w:rsidR="00C301EF" w:rsidRPr="0023533A">
        <w:rPr>
          <w:rFonts w:asciiTheme="minorHAnsi" w:hAnsiTheme="minorHAnsi"/>
          <w:sz w:val="22"/>
          <w:szCs w:val="22"/>
        </w:rPr>
        <w:t>)</w:t>
      </w:r>
    </w:p>
    <w:p w:rsidR="005251A5" w:rsidRPr="0023533A" w:rsidRDefault="005251A5" w:rsidP="00B47838">
      <w:pPr>
        <w:spacing w:after="120" w:line="240" w:lineRule="auto"/>
        <w:jc w:val="both"/>
        <w:rPr>
          <w:rFonts w:asciiTheme="minorHAnsi" w:hAnsiTheme="minorHAnsi"/>
          <w:bCs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 xml:space="preserve">Погоджено </w:t>
      </w:r>
      <w:r w:rsidR="00C301EF" w:rsidRPr="0023533A">
        <w:rPr>
          <w:rFonts w:asciiTheme="minorHAnsi" w:hAnsiTheme="minorHAnsi"/>
          <w:sz w:val="22"/>
          <w:szCs w:val="22"/>
        </w:rPr>
        <w:t>Методичною комісією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 w:rsidR="00AE41A6" w:rsidRPr="0023533A">
        <w:rPr>
          <w:rFonts w:asciiTheme="minorHAnsi" w:hAnsiTheme="minorHAnsi"/>
          <w:sz w:val="22"/>
          <w:szCs w:val="22"/>
        </w:rPr>
        <w:t>факультету</w:t>
      </w:r>
      <w:r w:rsidR="009F69B9" w:rsidRPr="0023533A">
        <w:rPr>
          <w:rStyle w:val="af0"/>
          <w:rFonts w:asciiTheme="minorHAnsi" w:hAnsiTheme="minorHAnsi"/>
          <w:sz w:val="22"/>
          <w:szCs w:val="22"/>
        </w:rPr>
        <w:footnoteReference w:id="1"/>
      </w:r>
      <w:r w:rsidR="00C301EF" w:rsidRPr="0023533A">
        <w:rPr>
          <w:rFonts w:asciiTheme="minorHAnsi" w:hAnsiTheme="minorHAnsi"/>
          <w:sz w:val="22"/>
          <w:szCs w:val="22"/>
        </w:rPr>
        <w:t xml:space="preserve"> (</w:t>
      </w:r>
      <w:r w:rsidRPr="0023533A">
        <w:rPr>
          <w:rFonts w:asciiTheme="minorHAnsi" w:hAnsiTheme="minorHAnsi"/>
          <w:sz w:val="22"/>
          <w:szCs w:val="22"/>
        </w:rPr>
        <w:t xml:space="preserve">протокол № </w:t>
      </w:r>
      <w:r w:rsidR="00E5090E">
        <w:rPr>
          <w:rFonts w:asciiTheme="minorHAnsi" w:hAnsiTheme="minorHAnsi"/>
          <w:sz w:val="22"/>
          <w:szCs w:val="22"/>
        </w:rPr>
        <w:t>10</w:t>
      </w:r>
      <w:r w:rsidR="00C301EF" w:rsidRPr="0023533A">
        <w:rPr>
          <w:rFonts w:asciiTheme="minorHAnsi" w:hAnsiTheme="minorHAnsi"/>
          <w:sz w:val="22"/>
          <w:szCs w:val="22"/>
        </w:rPr>
        <w:t xml:space="preserve"> від </w:t>
      </w:r>
      <w:r w:rsidR="00E5090E">
        <w:rPr>
          <w:rFonts w:asciiTheme="minorHAnsi" w:hAnsiTheme="minorHAnsi"/>
          <w:sz w:val="22"/>
          <w:szCs w:val="22"/>
        </w:rPr>
        <w:t>23.06.22</w:t>
      </w:r>
      <w:r w:rsidR="00C301EF" w:rsidRPr="0023533A">
        <w:rPr>
          <w:rFonts w:asciiTheme="minorHAnsi" w:hAnsiTheme="minorHAnsi"/>
          <w:bCs/>
          <w:sz w:val="22"/>
          <w:szCs w:val="22"/>
        </w:rPr>
        <w:t>)</w:t>
      </w:r>
    </w:p>
    <w:sectPr w:rsidR="005251A5" w:rsidRPr="0023533A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D25926" w15:done="0"/>
  <w15:commentEx w15:paraId="3A6CE650" w15:done="0"/>
  <w15:commentEx w15:paraId="57CD3E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3A1DE0" w16cid:durableId="22EEF1CB"/>
  <w16cid:commentId w16cid:paraId="72A2AA65" w16cid:durableId="22EEEE78"/>
  <w16cid:commentId w16cid:paraId="5F943EDA" w16cid:durableId="22EEF2A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19F" w:rsidRDefault="00D1019F" w:rsidP="004E0EDF">
      <w:pPr>
        <w:spacing w:line="240" w:lineRule="auto"/>
      </w:pPr>
      <w:r>
        <w:separator/>
      </w:r>
    </w:p>
  </w:endnote>
  <w:endnote w:type="continuationSeparator" w:id="0">
    <w:p w:rsidR="00D1019F" w:rsidRDefault="00D1019F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19F" w:rsidRDefault="00D1019F" w:rsidP="004E0EDF">
      <w:pPr>
        <w:spacing w:line="240" w:lineRule="auto"/>
      </w:pPr>
      <w:r>
        <w:separator/>
      </w:r>
    </w:p>
  </w:footnote>
  <w:footnote w:type="continuationSeparator" w:id="0">
    <w:p w:rsidR="00D1019F" w:rsidRDefault="00D1019F" w:rsidP="004E0EDF">
      <w:pPr>
        <w:spacing w:line="240" w:lineRule="auto"/>
      </w:pPr>
      <w:r>
        <w:continuationSeparator/>
      </w:r>
    </w:p>
  </w:footnote>
  <w:footnote w:id="1">
    <w:p w:rsidR="006D7B58" w:rsidRPr="009F69B9" w:rsidRDefault="006D7B58">
      <w:pPr>
        <w:pStyle w:val="ae"/>
        <w:rPr>
          <w:rFonts w:asciiTheme="minorHAnsi" w:hAnsiTheme="minorHAnsi"/>
          <w:color w:val="0070C0"/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C2568"/>
    <w:multiLevelType w:val="hybridMultilevel"/>
    <w:tmpl w:val="8786A79C"/>
    <w:lvl w:ilvl="0" w:tplc="D02CE832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E5239"/>
    <w:multiLevelType w:val="hybridMultilevel"/>
    <w:tmpl w:val="6DCEEF22"/>
    <w:lvl w:ilvl="0" w:tplc="1A42D90E">
      <w:start w:val="2"/>
      <w:numFmt w:val="decimal"/>
      <w:lvlText w:val="%1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5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410AC"/>
    <w:multiLevelType w:val="hybridMultilevel"/>
    <w:tmpl w:val="924E1F00"/>
    <w:lvl w:ilvl="0" w:tplc="D02CE832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6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6"/>
  </w:num>
  <w:num w:numId="10">
    <w:abstractNumId w:val="6"/>
  </w:num>
  <w:num w:numId="11">
    <w:abstractNumId w:val="6"/>
  </w:num>
  <w:num w:numId="12">
    <w:abstractNumId w:val="1"/>
  </w:num>
  <w:num w:numId="13">
    <w:abstractNumId w:val="6"/>
  </w:num>
  <w:num w:numId="14">
    <w:abstractNumId w:val="4"/>
  </w:num>
  <w:num w:numId="15">
    <w:abstractNumId w:val="6"/>
    <w:lvlOverride w:ilvl="0">
      <w:startOverride w:val="1"/>
    </w:lvlOverride>
  </w:num>
  <w:num w:numId="16">
    <w:abstractNumId w:val="7"/>
  </w:num>
  <w:num w:numId="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eryna Butova">
    <w15:presenceInfo w15:providerId="None" w15:userId="Kateryna But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336"/>
    <w:rsid w:val="000710BB"/>
    <w:rsid w:val="00074C3A"/>
    <w:rsid w:val="0008394C"/>
    <w:rsid w:val="00087AFC"/>
    <w:rsid w:val="000C40A0"/>
    <w:rsid w:val="000D1F73"/>
    <w:rsid w:val="000E78FB"/>
    <w:rsid w:val="000F01A9"/>
    <w:rsid w:val="00107112"/>
    <w:rsid w:val="00113864"/>
    <w:rsid w:val="001347D1"/>
    <w:rsid w:val="001435BE"/>
    <w:rsid w:val="001943AA"/>
    <w:rsid w:val="0019550C"/>
    <w:rsid w:val="001D56C1"/>
    <w:rsid w:val="001E5680"/>
    <w:rsid w:val="0023533A"/>
    <w:rsid w:val="0024717A"/>
    <w:rsid w:val="00253BCC"/>
    <w:rsid w:val="00270675"/>
    <w:rsid w:val="0029589A"/>
    <w:rsid w:val="002C2D02"/>
    <w:rsid w:val="002D2CE6"/>
    <w:rsid w:val="002D46FA"/>
    <w:rsid w:val="002E15A9"/>
    <w:rsid w:val="00302A15"/>
    <w:rsid w:val="00306C33"/>
    <w:rsid w:val="0035261A"/>
    <w:rsid w:val="00356A92"/>
    <w:rsid w:val="00364022"/>
    <w:rsid w:val="0036790B"/>
    <w:rsid w:val="00377A04"/>
    <w:rsid w:val="003A44F5"/>
    <w:rsid w:val="003B0E00"/>
    <w:rsid w:val="003C1370"/>
    <w:rsid w:val="003C3F53"/>
    <w:rsid w:val="003C70D8"/>
    <w:rsid w:val="003D35CF"/>
    <w:rsid w:val="003E125E"/>
    <w:rsid w:val="003F0A41"/>
    <w:rsid w:val="003F3436"/>
    <w:rsid w:val="00431FF9"/>
    <w:rsid w:val="004442EE"/>
    <w:rsid w:val="00450E89"/>
    <w:rsid w:val="0046632F"/>
    <w:rsid w:val="004672E5"/>
    <w:rsid w:val="0048431E"/>
    <w:rsid w:val="00494B8C"/>
    <w:rsid w:val="004A6336"/>
    <w:rsid w:val="004D1575"/>
    <w:rsid w:val="004E0CF3"/>
    <w:rsid w:val="004E0EDF"/>
    <w:rsid w:val="004F6918"/>
    <w:rsid w:val="005251A5"/>
    <w:rsid w:val="00530BFF"/>
    <w:rsid w:val="005413FF"/>
    <w:rsid w:val="00544780"/>
    <w:rsid w:val="00556E26"/>
    <w:rsid w:val="005670FA"/>
    <w:rsid w:val="005B1134"/>
    <w:rsid w:val="005D0E70"/>
    <w:rsid w:val="005D764D"/>
    <w:rsid w:val="005F4692"/>
    <w:rsid w:val="006524C6"/>
    <w:rsid w:val="006757B0"/>
    <w:rsid w:val="006905D1"/>
    <w:rsid w:val="006D7B58"/>
    <w:rsid w:val="006E65B0"/>
    <w:rsid w:val="006F5C29"/>
    <w:rsid w:val="00710A59"/>
    <w:rsid w:val="00714AB2"/>
    <w:rsid w:val="007244E1"/>
    <w:rsid w:val="00773010"/>
    <w:rsid w:val="0077700A"/>
    <w:rsid w:val="00791855"/>
    <w:rsid w:val="007C2443"/>
    <w:rsid w:val="007E3190"/>
    <w:rsid w:val="007E7F74"/>
    <w:rsid w:val="007F7C45"/>
    <w:rsid w:val="00831DF6"/>
    <w:rsid w:val="00832CCE"/>
    <w:rsid w:val="00865E4D"/>
    <w:rsid w:val="00870EAF"/>
    <w:rsid w:val="00880FD0"/>
    <w:rsid w:val="00884333"/>
    <w:rsid w:val="008910E9"/>
    <w:rsid w:val="00894491"/>
    <w:rsid w:val="008A03A1"/>
    <w:rsid w:val="008A4024"/>
    <w:rsid w:val="008B16FE"/>
    <w:rsid w:val="008D1B2D"/>
    <w:rsid w:val="008F0D87"/>
    <w:rsid w:val="00941384"/>
    <w:rsid w:val="0094520D"/>
    <w:rsid w:val="00962C2E"/>
    <w:rsid w:val="00976F55"/>
    <w:rsid w:val="009B2DDB"/>
    <w:rsid w:val="009C1460"/>
    <w:rsid w:val="009D329B"/>
    <w:rsid w:val="009F69B9"/>
    <w:rsid w:val="009F751E"/>
    <w:rsid w:val="00A13AF7"/>
    <w:rsid w:val="00A2464E"/>
    <w:rsid w:val="00A2798C"/>
    <w:rsid w:val="00A41A9E"/>
    <w:rsid w:val="00A46248"/>
    <w:rsid w:val="00A65C47"/>
    <w:rsid w:val="00A87C5C"/>
    <w:rsid w:val="00A90398"/>
    <w:rsid w:val="00AA6B23"/>
    <w:rsid w:val="00AB05C9"/>
    <w:rsid w:val="00AB1B6D"/>
    <w:rsid w:val="00AC15EC"/>
    <w:rsid w:val="00AD5593"/>
    <w:rsid w:val="00AE41A6"/>
    <w:rsid w:val="00AF35B8"/>
    <w:rsid w:val="00B00B39"/>
    <w:rsid w:val="00B20824"/>
    <w:rsid w:val="00B40317"/>
    <w:rsid w:val="00B47838"/>
    <w:rsid w:val="00BA590A"/>
    <w:rsid w:val="00BA7D7C"/>
    <w:rsid w:val="00BE23DC"/>
    <w:rsid w:val="00C03C4B"/>
    <w:rsid w:val="00C301EF"/>
    <w:rsid w:val="00C32BA6"/>
    <w:rsid w:val="00C37834"/>
    <w:rsid w:val="00C42A21"/>
    <w:rsid w:val="00C55C12"/>
    <w:rsid w:val="00C82CE3"/>
    <w:rsid w:val="00C97585"/>
    <w:rsid w:val="00CB1D9E"/>
    <w:rsid w:val="00CB43F5"/>
    <w:rsid w:val="00CB66AB"/>
    <w:rsid w:val="00CF6CBF"/>
    <w:rsid w:val="00D05879"/>
    <w:rsid w:val="00D07E24"/>
    <w:rsid w:val="00D1019F"/>
    <w:rsid w:val="00D2172D"/>
    <w:rsid w:val="00D525C0"/>
    <w:rsid w:val="00D67187"/>
    <w:rsid w:val="00D82DA7"/>
    <w:rsid w:val="00D92509"/>
    <w:rsid w:val="00DD786D"/>
    <w:rsid w:val="00DE6FAE"/>
    <w:rsid w:val="00DF4CD8"/>
    <w:rsid w:val="00E0088D"/>
    <w:rsid w:val="00E06AC5"/>
    <w:rsid w:val="00E17713"/>
    <w:rsid w:val="00E5090E"/>
    <w:rsid w:val="00E66EA9"/>
    <w:rsid w:val="00E90AF6"/>
    <w:rsid w:val="00E94572"/>
    <w:rsid w:val="00EA0EB9"/>
    <w:rsid w:val="00EB0C24"/>
    <w:rsid w:val="00EB4F56"/>
    <w:rsid w:val="00F162DC"/>
    <w:rsid w:val="00F25DB2"/>
    <w:rsid w:val="00F31D8C"/>
    <w:rsid w:val="00F46A2F"/>
    <w:rsid w:val="00F51B26"/>
    <w:rsid w:val="00F677B9"/>
    <w:rsid w:val="00F77E2B"/>
    <w:rsid w:val="00F949E7"/>
    <w:rsid w:val="00F9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Обычный1"/>
    <w:rsid w:val="00AB1B6D"/>
    <w:pPr>
      <w:widowControl w:val="0"/>
      <w:jc w:val="both"/>
    </w:pPr>
    <w:rPr>
      <w:snapToGrid w:val="0"/>
      <w:sz w:val="24"/>
      <w:lang w:val="uk-UA"/>
    </w:rPr>
  </w:style>
  <w:style w:type="paragraph" w:styleId="af1">
    <w:name w:val="Body Text Indent"/>
    <w:basedOn w:val="a"/>
    <w:link w:val="af2"/>
    <w:rsid w:val="00AB1B6D"/>
    <w:pPr>
      <w:spacing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AB1B6D"/>
    <w:rPr>
      <w:sz w:val="26"/>
      <w:lang w:val="uk-UA"/>
    </w:rPr>
  </w:style>
  <w:style w:type="paragraph" w:styleId="3">
    <w:name w:val="Body Text 3"/>
    <w:basedOn w:val="a"/>
    <w:link w:val="30"/>
    <w:unhideWhenUsed/>
    <w:rsid w:val="00AB1B6D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AB1B6D"/>
    <w:rPr>
      <w:sz w:val="16"/>
      <w:szCs w:val="16"/>
      <w:lang w:val="uk-UA"/>
    </w:rPr>
  </w:style>
  <w:style w:type="paragraph" w:customStyle="1" w:styleId="2">
    <w:name w:val="Обычный2"/>
    <w:rsid w:val="00CB1D9E"/>
    <w:pPr>
      <w:widowControl w:val="0"/>
      <w:jc w:val="both"/>
    </w:pPr>
    <w:rPr>
      <w:snapToGrid w:val="0"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Обычный1"/>
    <w:rsid w:val="00AB1B6D"/>
    <w:pPr>
      <w:widowControl w:val="0"/>
      <w:jc w:val="both"/>
    </w:pPr>
    <w:rPr>
      <w:snapToGrid w:val="0"/>
      <w:sz w:val="24"/>
      <w:lang w:val="uk-UA"/>
    </w:rPr>
  </w:style>
  <w:style w:type="paragraph" w:styleId="af1">
    <w:name w:val="Body Text Indent"/>
    <w:basedOn w:val="a"/>
    <w:link w:val="af2"/>
    <w:rsid w:val="00AB1B6D"/>
    <w:pPr>
      <w:spacing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AB1B6D"/>
    <w:rPr>
      <w:sz w:val="26"/>
      <w:lang w:val="uk-UA"/>
    </w:rPr>
  </w:style>
  <w:style w:type="paragraph" w:styleId="3">
    <w:name w:val="Body Text 3"/>
    <w:basedOn w:val="a"/>
    <w:link w:val="30"/>
    <w:unhideWhenUsed/>
    <w:rsid w:val="00AB1B6D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AB1B6D"/>
    <w:rPr>
      <w:sz w:val="16"/>
      <w:szCs w:val="16"/>
      <w:lang w:val="uk-UA"/>
    </w:rPr>
  </w:style>
  <w:style w:type="paragraph" w:customStyle="1" w:styleId="2">
    <w:name w:val="Обычный2"/>
    <w:rsid w:val="00CB1D9E"/>
    <w:pPr>
      <w:widowControl w:val="0"/>
      <w:jc w:val="both"/>
    </w:pPr>
    <w:rPr>
      <w:snapToGrid w:val="0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BBE4D5-7187-49A8-B153-CC4FA78B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2648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NMV KPI</Company>
  <LinksUpToDate>false</LinksUpToDate>
  <CharactersWithSpaces>17713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Ірина Ко</cp:lastModifiedBy>
  <cp:revision>2</cp:revision>
  <cp:lastPrinted>2020-09-07T13:50:00Z</cp:lastPrinted>
  <dcterms:created xsi:type="dcterms:W3CDTF">2022-07-02T12:31:00Z</dcterms:created>
  <dcterms:modified xsi:type="dcterms:W3CDTF">2022-07-02T12:31:00Z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